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1FAD" w14:textId="77777777" w:rsidR="001B6B39" w:rsidRPr="00957CA3" w:rsidRDefault="00957CA3" w:rsidP="00156B5C">
      <w:pPr>
        <w:pStyle w:val="Heading1"/>
      </w:pPr>
      <w:r w:rsidRPr="00957CA3">
        <w:t>JOB DESCRIPTION</w:t>
      </w:r>
    </w:p>
    <w:tbl>
      <w:tblPr>
        <w:tblStyle w:val="TableGrid"/>
        <w:tblW w:w="9256" w:type="dxa"/>
        <w:tblLook w:val="04A0" w:firstRow="1" w:lastRow="0" w:firstColumn="1" w:lastColumn="0" w:noHBand="0" w:noVBand="1"/>
      </w:tblPr>
      <w:tblGrid>
        <w:gridCol w:w="4797"/>
        <w:gridCol w:w="4459"/>
      </w:tblGrid>
      <w:tr w:rsidR="001B6B39" w14:paraId="2ABF3B7D" w14:textId="77777777" w:rsidTr="21330D51">
        <w:trPr>
          <w:trHeight w:val="842"/>
        </w:trPr>
        <w:tc>
          <w:tcPr>
            <w:tcW w:w="4797" w:type="dxa"/>
          </w:tcPr>
          <w:p w14:paraId="173F2077" w14:textId="1AAD0D16" w:rsidR="001B6B39" w:rsidRPr="00DA25D1" w:rsidRDefault="001B6B39" w:rsidP="7481D8E7">
            <w:pPr>
              <w:spacing w:line="257" w:lineRule="auto"/>
              <w:jc w:val="both"/>
            </w:pPr>
            <w:r w:rsidRPr="00156B5C">
              <w:rPr>
                <w:rStyle w:val="Heading2Char"/>
              </w:rPr>
              <w:t>Job Title</w:t>
            </w:r>
            <w:r w:rsidRPr="7481D8E7">
              <w:rPr>
                <w:b/>
                <w:bCs/>
              </w:rPr>
              <w:t>:</w:t>
            </w:r>
            <w:r w:rsidR="00C61807" w:rsidRPr="7481D8E7">
              <w:rPr>
                <w:b/>
                <w:bCs/>
              </w:rPr>
              <w:t xml:space="preserve"> </w:t>
            </w:r>
            <w:r w:rsidR="00DA25D1">
              <w:t>Placement Co-Ordinator</w:t>
            </w:r>
          </w:p>
          <w:p w14:paraId="0AA31B39" w14:textId="27CAD99F" w:rsidR="001B6B39" w:rsidRPr="001B6B39" w:rsidRDefault="001B6B39" w:rsidP="4A16EAA9">
            <w:pPr>
              <w:jc w:val="both"/>
              <w:rPr>
                <w:b/>
                <w:bCs/>
              </w:rPr>
            </w:pPr>
          </w:p>
        </w:tc>
        <w:tc>
          <w:tcPr>
            <w:tcW w:w="4459" w:type="dxa"/>
          </w:tcPr>
          <w:p w14:paraId="3EC50950" w14:textId="69E1CC54" w:rsidR="00235F0F" w:rsidRDefault="0036543C" w:rsidP="00235F0F">
            <w:pPr>
              <w:pStyle w:val="TableParagraph"/>
              <w:spacing w:line="268" w:lineRule="exact"/>
            </w:pPr>
            <w:r w:rsidRPr="00156B5C">
              <w:rPr>
                <w:rStyle w:val="Heading2Char"/>
              </w:rPr>
              <w:t>Band</w:t>
            </w:r>
            <w:r w:rsidRPr="7481D8E7">
              <w:rPr>
                <w:b/>
                <w:bCs/>
              </w:rPr>
              <w:t xml:space="preserve"> </w:t>
            </w:r>
            <w:r w:rsidR="00DA25D1">
              <w:rPr>
                <w:b/>
                <w:bCs/>
              </w:rPr>
              <w:t>4</w:t>
            </w:r>
            <w:r w:rsidR="00EE0563" w:rsidRPr="7481D8E7">
              <w:rPr>
                <w:b/>
                <w:bCs/>
              </w:rPr>
              <w:t xml:space="preserve">: </w:t>
            </w:r>
            <w:r w:rsidR="005F7493">
              <w:t>£</w:t>
            </w:r>
            <w:r w:rsidR="00DA25D1">
              <w:t>22,681</w:t>
            </w:r>
            <w:r w:rsidR="00867BED">
              <w:t xml:space="preserve"> to £</w:t>
            </w:r>
            <w:r w:rsidR="00DA25D1">
              <w:t>24,533</w:t>
            </w:r>
            <w:r w:rsidR="00867BED">
              <w:t xml:space="preserve"> </w:t>
            </w:r>
            <w:r w:rsidR="00907816">
              <w:t>per annum</w:t>
            </w:r>
          </w:p>
          <w:p w14:paraId="7C7E1789" w14:textId="53B1B050" w:rsidR="00C8650C" w:rsidRPr="00012A21" w:rsidRDefault="00C8650C" w:rsidP="7481D8E7">
            <w:pPr>
              <w:pStyle w:val="TableParagraph"/>
              <w:spacing w:line="268" w:lineRule="exact"/>
              <w:ind w:left="720"/>
              <w:rPr>
                <w:i/>
                <w:iCs/>
                <w:sz w:val="18"/>
                <w:szCs w:val="18"/>
              </w:rPr>
            </w:pPr>
            <w:r w:rsidRPr="7481D8E7">
              <w:rPr>
                <w:i/>
                <w:iCs/>
                <w:sz w:val="18"/>
                <w:szCs w:val="18"/>
              </w:rPr>
              <w:t>Opportunity to progress to</w:t>
            </w:r>
            <w:r w:rsidR="005C5447">
              <w:rPr>
                <w:i/>
                <w:iCs/>
                <w:sz w:val="18"/>
                <w:szCs w:val="18"/>
              </w:rPr>
              <w:t xml:space="preserve"> £</w:t>
            </w:r>
            <w:r w:rsidR="00AF254F">
              <w:rPr>
                <w:i/>
                <w:iCs/>
                <w:sz w:val="18"/>
                <w:szCs w:val="18"/>
              </w:rPr>
              <w:t>25,742</w:t>
            </w:r>
          </w:p>
          <w:p w14:paraId="04AAE27B" w14:textId="1AD8440C" w:rsidR="0036543C" w:rsidRPr="005F7493" w:rsidRDefault="0036543C" w:rsidP="0036543C">
            <w:pPr>
              <w:pStyle w:val="TableParagraph"/>
              <w:spacing w:line="268" w:lineRule="exact"/>
              <w:jc w:val="center"/>
              <w:rPr>
                <w:i/>
                <w:sz w:val="18"/>
                <w:szCs w:val="18"/>
              </w:rPr>
            </w:pPr>
          </w:p>
        </w:tc>
      </w:tr>
      <w:tr w:rsidR="00F4212D" w14:paraId="2DA158DA" w14:textId="77777777" w:rsidTr="21330D51">
        <w:trPr>
          <w:trHeight w:val="563"/>
        </w:trPr>
        <w:tc>
          <w:tcPr>
            <w:tcW w:w="9256" w:type="dxa"/>
            <w:gridSpan w:val="2"/>
          </w:tcPr>
          <w:p w14:paraId="77059E93" w14:textId="63BB1130" w:rsidR="00F4212D" w:rsidRPr="00AF254F" w:rsidRDefault="00F4212D" w:rsidP="00E0185D">
            <w:pPr>
              <w:ind w:left="720" w:right="113" w:hanging="720"/>
              <w:jc w:val="both"/>
            </w:pPr>
            <w:r w:rsidRPr="00156B5C">
              <w:rPr>
                <w:rStyle w:val="Heading2Char"/>
              </w:rPr>
              <w:t>Department</w:t>
            </w:r>
            <w:r w:rsidRPr="7481D8E7">
              <w:rPr>
                <w:b/>
                <w:bCs/>
              </w:rPr>
              <w:t xml:space="preserve">: </w:t>
            </w:r>
            <w:r w:rsidR="00AF254F">
              <w:t>Placement Support Team</w:t>
            </w:r>
          </w:p>
        </w:tc>
      </w:tr>
      <w:tr w:rsidR="001B6B39" w14:paraId="52F9369A" w14:textId="77777777" w:rsidTr="21330D51">
        <w:trPr>
          <w:trHeight w:val="563"/>
        </w:trPr>
        <w:tc>
          <w:tcPr>
            <w:tcW w:w="9256" w:type="dxa"/>
            <w:gridSpan w:val="2"/>
          </w:tcPr>
          <w:p w14:paraId="21DA68F5" w14:textId="0D7D5627" w:rsidR="001B6B39" w:rsidRPr="00AF254F" w:rsidRDefault="001B6B39" w:rsidP="00E0185D">
            <w:pPr>
              <w:ind w:left="2880" w:right="113" w:hanging="2880"/>
              <w:jc w:val="both"/>
            </w:pPr>
            <w:r w:rsidRPr="00156B5C">
              <w:rPr>
                <w:rStyle w:val="Heading2Char"/>
              </w:rPr>
              <w:t>Reporting directly to</w:t>
            </w:r>
            <w:r w:rsidRPr="7481D8E7">
              <w:rPr>
                <w:b/>
                <w:bCs/>
              </w:rPr>
              <w:t>:</w:t>
            </w:r>
            <w:r w:rsidR="00C963FE" w:rsidRPr="7481D8E7">
              <w:rPr>
                <w:b/>
                <w:bCs/>
              </w:rPr>
              <w:t xml:space="preserve"> </w:t>
            </w:r>
            <w:r w:rsidR="00AF254F">
              <w:t>Head of Placement Support Team – Nursing, Midwifery, and Allied Health</w:t>
            </w:r>
          </w:p>
        </w:tc>
      </w:tr>
      <w:tr w:rsidR="000F7A02" w14:paraId="77F7A208" w14:textId="77777777" w:rsidTr="003709DA">
        <w:trPr>
          <w:trHeight w:val="2054"/>
        </w:trPr>
        <w:tc>
          <w:tcPr>
            <w:tcW w:w="9256" w:type="dxa"/>
            <w:gridSpan w:val="2"/>
          </w:tcPr>
          <w:p w14:paraId="2999D25F" w14:textId="77777777" w:rsidR="003709DA" w:rsidRDefault="003709DA" w:rsidP="00E0185D">
            <w:pPr>
              <w:ind w:right="113"/>
              <w:jc w:val="both"/>
              <w:rPr>
                <w:b/>
                <w:bCs/>
              </w:rPr>
            </w:pPr>
            <w:r w:rsidRPr="003709DA">
              <w:rPr>
                <w:b/>
                <w:bCs/>
              </w:rPr>
              <w:t xml:space="preserve">Other Contacts   </w:t>
            </w:r>
          </w:p>
          <w:p w14:paraId="5F6FE09A" w14:textId="77777777" w:rsidR="003709DA" w:rsidRDefault="003709DA" w:rsidP="00E0185D">
            <w:pPr>
              <w:ind w:right="113"/>
              <w:jc w:val="both"/>
              <w:rPr>
                <w:b/>
                <w:bCs/>
              </w:rPr>
            </w:pPr>
            <w:r w:rsidRPr="003709DA">
              <w:rPr>
                <w:b/>
                <w:bCs/>
              </w:rPr>
              <w:t xml:space="preserve">Internal: </w:t>
            </w:r>
            <w:r w:rsidRPr="003709DA">
              <w:t>Professional service colleagues in the Placement Support Team (PLAST), Professional Administrative Services and other University departments such as Communications &amp; Participation and Registry Services; academic colleagues at the University and partner institutions; University of Worcester students.</w:t>
            </w:r>
            <w:r w:rsidRPr="003709DA">
              <w:rPr>
                <w:b/>
                <w:bCs/>
              </w:rPr>
              <w:t xml:space="preserve">  </w:t>
            </w:r>
          </w:p>
          <w:p w14:paraId="746340C4" w14:textId="77777777" w:rsidR="003709DA" w:rsidRDefault="003709DA" w:rsidP="00E0185D">
            <w:pPr>
              <w:ind w:right="113"/>
              <w:jc w:val="both"/>
              <w:rPr>
                <w:b/>
                <w:bCs/>
              </w:rPr>
            </w:pPr>
          </w:p>
          <w:p w14:paraId="2C273A63" w14:textId="620852F4" w:rsidR="000F7A02" w:rsidRDefault="003709DA" w:rsidP="00E0185D">
            <w:pPr>
              <w:ind w:right="113"/>
              <w:jc w:val="both"/>
              <w:rPr>
                <w:b/>
              </w:rPr>
            </w:pPr>
            <w:r w:rsidRPr="003709DA">
              <w:rPr>
                <w:b/>
                <w:bCs/>
              </w:rPr>
              <w:t xml:space="preserve">External: </w:t>
            </w:r>
            <w:r w:rsidRPr="003709DA">
              <w:t>Employers (placement providers) and their staff.</w:t>
            </w:r>
          </w:p>
        </w:tc>
      </w:tr>
      <w:tr w:rsidR="268304E1" w14:paraId="1B82D117" w14:textId="77777777" w:rsidTr="21330D51">
        <w:trPr>
          <w:trHeight w:val="1917"/>
        </w:trPr>
        <w:tc>
          <w:tcPr>
            <w:tcW w:w="9256" w:type="dxa"/>
            <w:gridSpan w:val="2"/>
          </w:tcPr>
          <w:p w14:paraId="72DF65D0" w14:textId="26438696" w:rsidR="268304E1" w:rsidRDefault="000D0D6F" w:rsidP="21330D51">
            <w:pPr>
              <w:jc w:val="both"/>
              <w:rPr>
                <w:rFonts w:eastAsiaTheme="minorEastAsia"/>
                <w:b/>
                <w:bCs/>
              </w:rPr>
            </w:pPr>
            <w:r w:rsidRPr="00156B5C">
              <w:rPr>
                <w:rStyle w:val="Heading2Char"/>
              </w:rPr>
              <w:t>Main Duties</w:t>
            </w:r>
            <w:r w:rsidR="005043A8" w:rsidRPr="00156B5C">
              <w:rPr>
                <w:rStyle w:val="Heading2Char"/>
              </w:rPr>
              <w:t>*</w:t>
            </w:r>
            <w:r w:rsidRPr="21330D51">
              <w:rPr>
                <w:rFonts w:eastAsiaTheme="minorEastAsia"/>
                <w:b/>
                <w:bCs/>
              </w:rPr>
              <w:t>:</w:t>
            </w:r>
          </w:p>
          <w:p w14:paraId="6FE654BD" w14:textId="0AE86F69" w:rsidR="21330D51" w:rsidRDefault="21330D51" w:rsidP="005043A8">
            <w:pPr>
              <w:ind w:right="113"/>
              <w:jc w:val="both"/>
              <w:rPr>
                <w:rFonts w:eastAsiaTheme="minorEastAsia"/>
                <w:b/>
                <w:bCs/>
              </w:rPr>
            </w:pPr>
          </w:p>
          <w:p w14:paraId="4CCDDFDB" w14:textId="77777777" w:rsidR="00931C64" w:rsidRDefault="00931C64" w:rsidP="005043A8">
            <w:pPr>
              <w:pStyle w:val="ListParagraph"/>
              <w:numPr>
                <w:ilvl w:val="0"/>
                <w:numId w:val="1"/>
              </w:numPr>
              <w:ind w:right="113"/>
              <w:jc w:val="both"/>
              <w:rPr>
                <w:rFonts w:asciiTheme="minorHAnsi" w:eastAsiaTheme="minorEastAsia" w:hAnsiTheme="minorHAnsi" w:cstheme="minorBidi"/>
                <w:sz w:val="22"/>
                <w:szCs w:val="22"/>
              </w:rPr>
            </w:pPr>
            <w:r w:rsidRPr="00931C64">
              <w:rPr>
                <w:rFonts w:asciiTheme="minorHAnsi" w:eastAsiaTheme="minorEastAsia" w:hAnsiTheme="minorHAnsi" w:cstheme="minorBidi"/>
                <w:sz w:val="22"/>
                <w:szCs w:val="22"/>
              </w:rPr>
              <w:t xml:space="preserve">Working collaboratively with internal and external stakeholders, co-ordinate, plan and allocate student professional placements across a range of programmes. Maximise the placement capacity resource across multiple student intakes and employers to achieve placement allocations.  </w:t>
            </w:r>
          </w:p>
          <w:p w14:paraId="3BBC7829"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6E0054DD" w14:textId="1B7BDED7" w:rsidR="00931C64" w:rsidRDefault="00931C64" w:rsidP="005043A8">
            <w:pPr>
              <w:pStyle w:val="ListParagraph"/>
              <w:numPr>
                <w:ilvl w:val="0"/>
                <w:numId w:val="1"/>
              </w:numPr>
              <w:ind w:right="113"/>
              <w:jc w:val="both"/>
              <w:rPr>
                <w:rFonts w:asciiTheme="minorHAnsi" w:eastAsiaTheme="minorEastAsia" w:hAnsiTheme="minorHAnsi" w:cstheme="minorBidi"/>
                <w:sz w:val="22"/>
                <w:szCs w:val="22"/>
              </w:rPr>
            </w:pPr>
            <w:r w:rsidRPr="00931C64">
              <w:rPr>
                <w:rFonts w:asciiTheme="minorHAnsi" w:eastAsiaTheme="minorEastAsia" w:hAnsiTheme="minorHAnsi" w:cstheme="minorBidi"/>
                <w:sz w:val="22"/>
                <w:szCs w:val="22"/>
              </w:rPr>
              <w:t xml:space="preserve">Manage, plan and prioritise your workload to achieve the placement co-ordination and associated workstreams, including daily workload planning and long-term planning for each semester. Work with other team members to organise and agree deadlines and targets. Monitor progress and report to the Head of PLAST on a regular basis.    </w:t>
            </w:r>
          </w:p>
          <w:p w14:paraId="56249E2B"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7E9129D8" w14:textId="5299E377" w:rsidR="00AA735C" w:rsidRDefault="00931C64" w:rsidP="005043A8">
            <w:pPr>
              <w:pStyle w:val="ListParagraph"/>
              <w:numPr>
                <w:ilvl w:val="0"/>
                <w:numId w:val="1"/>
              </w:numPr>
              <w:ind w:right="113"/>
              <w:jc w:val="both"/>
              <w:rPr>
                <w:rFonts w:asciiTheme="minorHAnsi" w:eastAsiaTheme="minorEastAsia" w:hAnsiTheme="minorHAnsi" w:cstheme="minorBidi"/>
                <w:sz w:val="22"/>
                <w:szCs w:val="22"/>
              </w:rPr>
            </w:pPr>
            <w:r w:rsidRPr="00931C64">
              <w:rPr>
                <w:rFonts w:asciiTheme="minorHAnsi" w:eastAsiaTheme="minorEastAsia" w:hAnsiTheme="minorHAnsi" w:cstheme="minorBidi"/>
                <w:sz w:val="22"/>
                <w:szCs w:val="22"/>
              </w:rPr>
              <w:t xml:space="preserve">Analyse programme planners to identify opportunities to maximise placement capacity, including problem solving and gathering information to aid this process. Monitor allocations across other cohorts to ensure that available placements are being used efficiently.    </w:t>
            </w:r>
          </w:p>
          <w:p w14:paraId="5A97B9D3"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59E7E2D1" w14:textId="398793EC" w:rsidR="00AA735C" w:rsidRDefault="00931C64" w:rsidP="005043A8">
            <w:pPr>
              <w:pStyle w:val="ListParagraph"/>
              <w:numPr>
                <w:ilvl w:val="0"/>
                <w:numId w:val="1"/>
              </w:numPr>
              <w:ind w:right="113"/>
              <w:jc w:val="both"/>
              <w:rPr>
                <w:rFonts w:asciiTheme="minorHAnsi" w:eastAsiaTheme="minorEastAsia" w:hAnsiTheme="minorHAnsi" w:cstheme="minorBidi"/>
                <w:sz w:val="22"/>
                <w:szCs w:val="22"/>
              </w:rPr>
            </w:pPr>
            <w:r w:rsidRPr="00931C64">
              <w:rPr>
                <w:rFonts w:asciiTheme="minorHAnsi" w:eastAsiaTheme="minorEastAsia" w:hAnsiTheme="minorHAnsi" w:cstheme="minorBidi"/>
                <w:sz w:val="22"/>
                <w:szCs w:val="22"/>
              </w:rPr>
              <w:t>Liaison with academic course managers and employers, including identifying and negotiating solutions to allocations and other placement issues.</w:t>
            </w:r>
          </w:p>
          <w:p w14:paraId="40E91FA4"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6EB06B50" w14:textId="437EE0A5" w:rsidR="00AA735C" w:rsidRDefault="00931C64" w:rsidP="005043A8">
            <w:pPr>
              <w:pStyle w:val="ListParagraph"/>
              <w:numPr>
                <w:ilvl w:val="0"/>
                <w:numId w:val="1"/>
              </w:numPr>
              <w:ind w:right="113"/>
              <w:jc w:val="both"/>
              <w:rPr>
                <w:rFonts w:asciiTheme="minorHAnsi" w:eastAsiaTheme="minorEastAsia" w:hAnsiTheme="minorHAnsi" w:cstheme="minorBidi"/>
                <w:sz w:val="22"/>
                <w:szCs w:val="22"/>
              </w:rPr>
            </w:pPr>
            <w:r w:rsidRPr="00931C64">
              <w:rPr>
                <w:rFonts w:asciiTheme="minorHAnsi" w:eastAsiaTheme="minorEastAsia" w:hAnsiTheme="minorHAnsi" w:cstheme="minorBidi"/>
                <w:sz w:val="22"/>
                <w:szCs w:val="22"/>
              </w:rPr>
              <w:t xml:space="preserve">Using complex information from professional bodies, course standards, and university policies, apply knowledge of proficiencies and placement areas to plan suitable placements appropriate to the stage of the course and students’ previous experience. </w:t>
            </w:r>
          </w:p>
          <w:p w14:paraId="3BD81323"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2441D9A1" w14:textId="56172630" w:rsidR="00AA735C" w:rsidRDefault="00931C64" w:rsidP="005043A8">
            <w:pPr>
              <w:pStyle w:val="ListParagraph"/>
              <w:numPr>
                <w:ilvl w:val="0"/>
                <w:numId w:val="1"/>
              </w:numPr>
              <w:ind w:right="113"/>
              <w:jc w:val="both"/>
              <w:rPr>
                <w:rFonts w:asciiTheme="minorHAnsi" w:eastAsiaTheme="minorEastAsia" w:hAnsiTheme="minorHAnsi" w:cstheme="minorBidi"/>
                <w:sz w:val="22"/>
                <w:szCs w:val="22"/>
              </w:rPr>
            </w:pPr>
            <w:r w:rsidRPr="00931C64">
              <w:rPr>
                <w:rFonts w:asciiTheme="minorHAnsi" w:eastAsiaTheme="minorEastAsia" w:hAnsiTheme="minorHAnsi" w:cstheme="minorBidi"/>
                <w:sz w:val="22"/>
                <w:szCs w:val="22"/>
              </w:rPr>
              <w:t xml:space="preserve">Building relationships with our employer stakeholders.    </w:t>
            </w:r>
          </w:p>
          <w:p w14:paraId="4D54FA64"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6CB872C9" w14:textId="162621FF" w:rsidR="00AA735C" w:rsidRDefault="00931C64" w:rsidP="005043A8">
            <w:pPr>
              <w:pStyle w:val="ListParagraph"/>
              <w:numPr>
                <w:ilvl w:val="0"/>
                <w:numId w:val="1"/>
              </w:numPr>
              <w:ind w:right="113"/>
              <w:jc w:val="both"/>
              <w:rPr>
                <w:rFonts w:asciiTheme="minorHAnsi" w:eastAsiaTheme="minorEastAsia" w:hAnsiTheme="minorHAnsi" w:cstheme="minorBidi"/>
                <w:sz w:val="22"/>
                <w:szCs w:val="22"/>
              </w:rPr>
            </w:pPr>
            <w:r w:rsidRPr="00931C64">
              <w:rPr>
                <w:rFonts w:asciiTheme="minorHAnsi" w:eastAsiaTheme="minorEastAsia" w:hAnsiTheme="minorHAnsi" w:cstheme="minorBidi"/>
                <w:sz w:val="22"/>
                <w:szCs w:val="22"/>
              </w:rPr>
              <w:t xml:space="preserve">Track student risk management clearance checks to enable students to commence placement, liaising with students, colleagues in academic teams, employers, and the university occupational health provider.  </w:t>
            </w:r>
          </w:p>
          <w:p w14:paraId="105B0A01"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77569159" w14:textId="40113153" w:rsidR="00AA735C" w:rsidRDefault="00931C64" w:rsidP="005043A8">
            <w:pPr>
              <w:pStyle w:val="ListParagraph"/>
              <w:numPr>
                <w:ilvl w:val="0"/>
                <w:numId w:val="1"/>
              </w:numPr>
              <w:ind w:right="113"/>
              <w:jc w:val="both"/>
              <w:rPr>
                <w:rFonts w:asciiTheme="minorHAnsi" w:eastAsiaTheme="minorEastAsia" w:hAnsiTheme="minorHAnsi" w:cstheme="minorBidi"/>
                <w:sz w:val="22"/>
                <w:szCs w:val="22"/>
              </w:rPr>
            </w:pPr>
            <w:r w:rsidRPr="00931C64">
              <w:rPr>
                <w:rFonts w:asciiTheme="minorHAnsi" w:eastAsiaTheme="minorEastAsia" w:hAnsiTheme="minorHAnsi" w:cstheme="minorBidi"/>
                <w:sz w:val="22"/>
                <w:szCs w:val="22"/>
              </w:rPr>
              <w:t xml:space="preserve">Liaise with employers to ensure they submit risk management documentation in line with the University Work Based Learning policies and procedures.  </w:t>
            </w:r>
          </w:p>
          <w:p w14:paraId="50CDFF2A"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27A3AEB5" w14:textId="72B68A44" w:rsidR="00AA735C" w:rsidRDefault="00931C64" w:rsidP="005043A8">
            <w:pPr>
              <w:pStyle w:val="ListParagraph"/>
              <w:numPr>
                <w:ilvl w:val="0"/>
                <w:numId w:val="1"/>
              </w:numPr>
              <w:ind w:right="113"/>
              <w:jc w:val="both"/>
              <w:rPr>
                <w:rFonts w:asciiTheme="minorHAnsi" w:eastAsiaTheme="minorEastAsia" w:hAnsiTheme="minorHAnsi" w:cstheme="minorBidi"/>
                <w:sz w:val="22"/>
                <w:szCs w:val="22"/>
              </w:rPr>
            </w:pPr>
            <w:r w:rsidRPr="00931C64">
              <w:rPr>
                <w:rFonts w:asciiTheme="minorHAnsi" w:eastAsiaTheme="minorEastAsia" w:hAnsiTheme="minorHAnsi" w:cstheme="minorBidi"/>
                <w:sz w:val="22"/>
                <w:szCs w:val="22"/>
              </w:rPr>
              <w:t xml:space="preserve">Establish, develop, and maintain records for students, placements, and related details with the Placement Allocations systems and processes.    </w:t>
            </w:r>
          </w:p>
          <w:p w14:paraId="10B6F66E" w14:textId="77777777" w:rsidR="00AA735C" w:rsidRPr="006C2EC7" w:rsidRDefault="00AA735C" w:rsidP="006C2EC7">
            <w:pPr>
              <w:ind w:right="113"/>
              <w:jc w:val="both"/>
              <w:rPr>
                <w:rFonts w:eastAsiaTheme="minorEastAsia"/>
              </w:rPr>
            </w:pPr>
          </w:p>
          <w:p w14:paraId="2EAD2202" w14:textId="118CC8D7" w:rsidR="00AA735C" w:rsidRDefault="00931C64" w:rsidP="005043A8">
            <w:pPr>
              <w:pStyle w:val="ListParagraph"/>
              <w:numPr>
                <w:ilvl w:val="0"/>
                <w:numId w:val="1"/>
              </w:numPr>
              <w:ind w:right="113"/>
              <w:jc w:val="both"/>
              <w:rPr>
                <w:rFonts w:asciiTheme="minorHAnsi" w:eastAsiaTheme="minorEastAsia" w:hAnsiTheme="minorHAnsi" w:cstheme="minorBidi"/>
                <w:sz w:val="22"/>
                <w:szCs w:val="22"/>
              </w:rPr>
            </w:pPr>
            <w:r w:rsidRPr="00931C64">
              <w:rPr>
                <w:rFonts w:asciiTheme="minorHAnsi" w:eastAsiaTheme="minorEastAsia" w:hAnsiTheme="minorHAnsi" w:cstheme="minorBidi"/>
                <w:sz w:val="22"/>
                <w:szCs w:val="22"/>
              </w:rPr>
              <w:lastRenderedPageBreak/>
              <w:t>Using the main placement database, code and populate student and placement records.  Monitor activity, prepare, and circulate reports and information. Problem</w:t>
            </w:r>
            <w:r w:rsidR="00AF003B">
              <w:rPr>
                <w:rFonts w:asciiTheme="minorHAnsi" w:eastAsiaTheme="minorEastAsia" w:hAnsiTheme="minorHAnsi" w:cstheme="minorBidi"/>
                <w:sz w:val="22"/>
                <w:szCs w:val="22"/>
              </w:rPr>
              <w:t>-</w:t>
            </w:r>
            <w:r w:rsidRPr="00931C64">
              <w:rPr>
                <w:rFonts w:asciiTheme="minorHAnsi" w:eastAsiaTheme="minorEastAsia" w:hAnsiTheme="minorHAnsi" w:cstheme="minorBidi"/>
                <w:sz w:val="22"/>
                <w:szCs w:val="22"/>
              </w:rPr>
              <w:t xml:space="preserve">solve data queries and conflicts.   </w:t>
            </w:r>
          </w:p>
          <w:p w14:paraId="07474FBE"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7A246D6C" w14:textId="42D7DD71" w:rsidR="004A7FF6" w:rsidRDefault="00931C64" w:rsidP="005043A8">
            <w:pPr>
              <w:pStyle w:val="ListParagraph"/>
              <w:numPr>
                <w:ilvl w:val="0"/>
                <w:numId w:val="1"/>
              </w:numPr>
              <w:ind w:right="113"/>
              <w:jc w:val="both"/>
              <w:rPr>
                <w:rFonts w:asciiTheme="minorHAnsi" w:eastAsiaTheme="minorEastAsia" w:hAnsiTheme="minorHAnsi" w:cstheme="minorBidi"/>
                <w:sz w:val="22"/>
                <w:szCs w:val="22"/>
              </w:rPr>
            </w:pPr>
            <w:r w:rsidRPr="00931C64">
              <w:rPr>
                <w:rFonts w:asciiTheme="minorHAnsi" w:eastAsiaTheme="minorEastAsia" w:hAnsiTheme="minorHAnsi" w:cstheme="minorBidi"/>
                <w:sz w:val="22"/>
                <w:szCs w:val="22"/>
              </w:rPr>
              <w:t>Minuting secretary for a range of panels and placement-related meetings and events. Prepare and circulate agenda, minute meetings, distribute timely and accurate minutes to members.</w:t>
            </w:r>
          </w:p>
          <w:p w14:paraId="62D04477"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3FBB46FD" w14:textId="6E570586" w:rsidR="00AA735C" w:rsidRDefault="00AA735C" w:rsidP="005043A8">
            <w:pPr>
              <w:pStyle w:val="ListParagraph"/>
              <w:numPr>
                <w:ilvl w:val="0"/>
                <w:numId w:val="1"/>
              </w:numPr>
              <w:ind w:right="113"/>
              <w:jc w:val="both"/>
              <w:rPr>
                <w:rFonts w:asciiTheme="minorHAnsi" w:eastAsiaTheme="minorEastAsia" w:hAnsiTheme="minorHAnsi" w:cstheme="minorBidi"/>
                <w:sz w:val="22"/>
                <w:szCs w:val="22"/>
              </w:rPr>
            </w:pPr>
            <w:r w:rsidRPr="00AA735C">
              <w:rPr>
                <w:rFonts w:asciiTheme="minorHAnsi" w:eastAsiaTheme="minorEastAsia" w:hAnsiTheme="minorHAnsi" w:cstheme="minorBidi"/>
                <w:sz w:val="22"/>
                <w:szCs w:val="22"/>
              </w:rPr>
              <w:t xml:space="preserve">Interpret and explain processes and requirements across a range of placement activity for students, employers, and university colleagues. Provide advice and guidance where required, including signposting stakeholders as necessary.  </w:t>
            </w:r>
          </w:p>
          <w:p w14:paraId="17447713"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0B0272E9" w14:textId="041620B8" w:rsidR="00AA735C" w:rsidRDefault="00AA735C" w:rsidP="005043A8">
            <w:pPr>
              <w:pStyle w:val="ListParagraph"/>
              <w:numPr>
                <w:ilvl w:val="0"/>
                <w:numId w:val="1"/>
              </w:numPr>
              <w:ind w:right="113"/>
              <w:jc w:val="both"/>
              <w:rPr>
                <w:rFonts w:asciiTheme="minorHAnsi" w:eastAsiaTheme="minorEastAsia" w:hAnsiTheme="minorHAnsi" w:cstheme="minorBidi"/>
                <w:sz w:val="22"/>
                <w:szCs w:val="22"/>
              </w:rPr>
            </w:pPr>
            <w:r w:rsidRPr="00AA735C">
              <w:rPr>
                <w:rFonts w:asciiTheme="minorHAnsi" w:eastAsiaTheme="minorEastAsia" w:hAnsiTheme="minorHAnsi" w:cstheme="minorBidi"/>
                <w:sz w:val="22"/>
                <w:szCs w:val="22"/>
              </w:rPr>
              <w:t xml:space="preserve">Respond to regular requests for data and information about students, employers, and clearance status and contribute to preparation of evidence for internal and external monitoring activities by professional bodies such as NMC and Ofsted.  </w:t>
            </w:r>
          </w:p>
          <w:p w14:paraId="5B56012E"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0E041DA5" w14:textId="6C72D359" w:rsidR="00AA735C" w:rsidRDefault="00AA735C" w:rsidP="005043A8">
            <w:pPr>
              <w:pStyle w:val="ListParagraph"/>
              <w:numPr>
                <w:ilvl w:val="0"/>
                <w:numId w:val="1"/>
              </w:numPr>
              <w:ind w:right="113"/>
              <w:jc w:val="both"/>
              <w:rPr>
                <w:rFonts w:asciiTheme="minorHAnsi" w:eastAsiaTheme="minorEastAsia" w:hAnsiTheme="minorHAnsi" w:cstheme="minorBidi"/>
                <w:sz w:val="22"/>
                <w:szCs w:val="22"/>
              </w:rPr>
            </w:pPr>
            <w:r w:rsidRPr="00AA735C">
              <w:rPr>
                <w:rFonts w:asciiTheme="minorHAnsi" w:eastAsiaTheme="minorEastAsia" w:hAnsiTheme="minorHAnsi" w:cstheme="minorBidi"/>
                <w:sz w:val="22"/>
                <w:szCs w:val="22"/>
              </w:rPr>
              <w:t xml:space="preserve">Train and support new team members as required on the I.T. systems, processes and protocols involved in placement co-ordination.  </w:t>
            </w:r>
          </w:p>
          <w:p w14:paraId="5688E214"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3308BE3C" w14:textId="2CDA2934" w:rsidR="00AA735C" w:rsidRDefault="00AA735C" w:rsidP="005043A8">
            <w:pPr>
              <w:pStyle w:val="ListParagraph"/>
              <w:numPr>
                <w:ilvl w:val="0"/>
                <w:numId w:val="1"/>
              </w:numPr>
              <w:ind w:right="113"/>
              <w:jc w:val="both"/>
              <w:rPr>
                <w:rFonts w:asciiTheme="minorHAnsi" w:eastAsiaTheme="minorEastAsia" w:hAnsiTheme="minorHAnsi" w:cstheme="minorBidi"/>
                <w:sz w:val="22"/>
                <w:szCs w:val="22"/>
              </w:rPr>
            </w:pPr>
            <w:r w:rsidRPr="00AA735C">
              <w:rPr>
                <w:rFonts w:asciiTheme="minorHAnsi" w:eastAsiaTheme="minorEastAsia" w:hAnsiTheme="minorHAnsi" w:cstheme="minorBidi"/>
                <w:sz w:val="22"/>
                <w:szCs w:val="22"/>
              </w:rPr>
              <w:t xml:space="preserve">Work flexibly as part of the administrative support team, assisting colleagues during busy periods, sickness or holiday leave on any duties required to ensure team targets are delivered.  </w:t>
            </w:r>
          </w:p>
          <w:p w14:paraId="6B97FF3B"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767DDAC4" w14:textId="68BA9205" w:rsidR="00AA735C" w:rsidRDefault="00AA735C" w:rsidP="005043A8">
            <w:pPr>
              <w:pStyle w:val="ListParagraph"/>
              <w:numPr>
                <w:ilvl w:val="0"/>
                <w:numId w:val="1"/>
              </w:numPr>
              <w:ind w:right="113"/>
              <w:jc w:val="both"/>
              <w:rPr>
                <w:rFonts w:asciiTheme="minorHAnsi" w:eastAsiaTheme="minorEastAsia" w:hAnsiTheme="minorHAnsi" w:cstheme="minorBidi"/>
                <w:sz w:val="22"/>
                <w:szCs w:val="22"/>
              </w:rPr>
            </w:pPr>
            <w:r w:rsidRPr="00AA735C">
              <w:rPr>
                <w:rFonts w:asciiTheme="minorHAnsi" w:eastAsiaTheme="minorEastAsia" w:hAnsiTheme="minorHAnsi" w:cstheme="minorBidi"/>
                <w:sz w:val="22"/>
                <w:szCs w:val="22"/>
              </w:rPr>
              <w:t xml:space="preserve">Participate in regular team meetings and discussions to agree and contribute to team targets and aid team co-operation.   </w:t>
            </w:r>
          </w:p>
          <w:p w14:paraId="22E34D9A"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5A7A2A41" w14:textId="1116C098" w:rsidR="00AA735C" w:rsidRDefault="00AA735C" w:rsidP="005043A8">
            <w:pPr>
              <w:pStyle w:val="ListParagraph"/>
              <w:numPr>
                <w:ilvl w:val="0"/>
                <w:numId w:val="1"/>
              </w:numPr>
              <w:ind w:right="113"/>
              <w:jc w:val="both"/>
              <w:rPr>
                <w:rFonts w:asciiTheme="minorHAnsi" w:eastAsiaTheme="minorEastAsia" w:hAnsiTheme="minorHAnsi" w:cstheme="minorBidi"/>
                <w:sz w:val="22"/>
                <w:szCs w:val="22"/>
              </w:rPr>
            </w:pPr>
            <w:r w:rsidRPr="00AA735C">
              <w:rPr>
                <w:rFonts w:asciiTheme="minorHAnsi" w:eastAsiaTheme="minorEastAsia" w:hAnsiTheme="minorHAnsi" w:cstheme="minorBidi"/>
                <w:sz w:val="22"/>
                <w:szCs w:val="22"/>
              </w:rPr>
              <w:t xml:space="preserve">Take responsibility for your own continuing professional development, including identifying improvements and changes to processes and procedures, and sharing these with the Head of PLAST. </w:t>
            </w:r>
          </w:p>
          <w:p w14:paraId="702187F2"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5EE91A75" w14:textId="5EDE1A74" w:rsidR="00AA735C" w:rsidRDefault="00AA735C" w:rsidP="005043A8">
            <w:pPr>
              <w:pStyle w:val="ListParagraph"/>
              <w:numPr>
                <w:ilvl w:val="0"/>
                <w:numId w:val="1"/>
              </w:numPr>
              <w:ind w:right="113"/>
              <w:jc w:val="both"/>
              <w:rPr>
                <w:rFonts w:asciiTheme="minorHAnsi" w:eastAsiaTheme="minorEastAsia" w:hAnsiTheme="minorHAnsi" w:cstheme="minorBidi"/>
                <w:sz w:val="22"/>
                <w:szCs w:val="22"/>
              </w:rPr>
            </w:pPr>
            <w:r w:rsidRPr="00AA735C">
              <w:rPr>
                <w:rFonts w:asciiTheme="minorHAnsi" w:eastAsiaTheme="minorEastAsia" w:hAnsiTheme="minorHAnsi" w:cstheme="minorBidi"/>
                <w:sz w:val="22"/>
                <w:szCs w:val="22"/>
              </w:rPr>
              <w:t>Always ensure confidentiality and safety of personal data relating to students in accordance with GDPR</w:t>
            </w:r>
            <w:r w:rsidR="006C2EC7">
              <w:rPr>
                <w:rFonts w:asciiTheme="minorHAnsi" w:eastAsiaTheme="minorEastAsia" w:hAnsiTheme="minorHAnsi" w:cstheme="minorBidi"/>
                <w:sz w:val="22"/>
                <w:szCs w:val="22"/>
              </w:rPr>
              <w:t>.</w:t>
            </w:r>
          </w:p>
          <w:p w14:paraId="4BC5D4FE"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7B45E15F" w14:textId="62FFAC4F" w:rsidR="00AA735C" w:rsidRDefault="00AA735C" w:rsidP="005043A8">
            <w:pPr>
              <w:pStyle w:val="ListParagraph"/>
              <w:numPr>
                <w:ilvl w:val="0"/>
                <w:numId w:val="1"/>
              </w:numPr>
              <w:ind w:right="113"/>
              <w:jc w:val="both"/>
              <w:rPr>
                <w:rFonts w:asciiTheme="minorHAnsi" w:eastAsiaTheme="minorEastAsia" w:hAnsiTheme="minorHAnsi" w:cstheme="minorBidi"/>
                <w:sz w:val="22"/>
                <w:szCs w:val="22"/>
              </w:rPr>
            </w:pPr>
            <w:r w:rsidRPr="00AA735C">
              <w:rPr>
                <w:rFonts w:asciiTheme="minorHAnsi" w:eastAsiaTheme="minorEastAsia" w:hAnsiTheme="minorHAnsi" w:cstheme="minorBidi"/>
                <w:sz w:val="22"/>
                <w:szCs w:val="22"/>
              </w:rPr>
              <w:t xml:space="preserve">Carry out the duties of this post in a manner which promotes equality of opportunity and shows due respect for all employees and users of the University’s services, in accordance with the University’s Equal Opportunities Policy and ‘Dignity at Work and Study’ guidelines.  </w:t>
            </w:r>
          </w:p>
          <w:p w14:paraId="44BEADB7" w14:textId="77777777" w:rsidR="00AA735C" w:rsidRDefault="00AA735C" w:rsidP="00AA735C">
            <w:pPr>
              <w:pStyle w:val="ListParagraph"/>
              <w:ind w:left="360" w:right="113"/>
              <w:jc w:val="both"/>
              <w:rPr>
                <w:rFonts w:asciiTheme="minorHAnsi" w:eastAsiaTheme="minorEastAsia" w:hAnsiTheme="minorHAnsi" w:cstheme="minorBidi"/>
                <w:sz w:val="22"/>
                <w:szCs w:val="22"/>
              </w:rPr>
            </w:pPr>
          </w:p>
          <w:p w14:paraId="34E556E6" w14:textId="0043148D" w:rsidR="00AA735C" w:rsidRDefault="00AA735C" w:rsidP="005043A8">
            <w:pPr>
              <w:pStyle w:val="ListParagraph"/>
              <w:numPr>
                <w:ilvl w:val="0"/>
                <w:numId w:val="1"/>
              </w:numPr>
              <w:ind w:right="113"/>
              <w:jc w:val="both"/>
              <w:rPr>
                <w:rFonts w:asciiTheme="minorHAnsi" w:eastAsiaTheme="minorEastAsia" w:hAnsiTheme="minorHAnsi" w:cstheme="minorBidi"/>
                <w:sz w:val="22"/>
                <w:szCs w:val="22"/>
              </w:rPr>
            </w:pPr>
            <w:r w:rsidRPr="00AA735C">
              <w:rPr>
                <w:rFonts w:asciiTheme="minorHAnsi" w:eastAsiaTheme="minorEastAsia" w:hAnsiTheme="minorHAnsi" w:cstheme="minorBidi"/>
                <w:sz w:val="22"/>
                <w:szCs w:val="22"/>
              </w:rPr>
              <w:t xml:space="preserve">Carry out all duties having due regard for the health and safety of yourself and others, in accordance with the University’s Health and Safety Policy.  </w:t>
            </w:r>
          </w:p>
          <w:p w14:paraId="565FF077" w14:textId="77777777" w:rsidR="004A7FF6" w:rsidRPr="004A7FF6" w:rsidRDefault="004A7FF6" w:rsidP="004A7FF6">
            <w:pPr>
              <w:ind w:right="113"/>
              <w:jc w:val="both"/>
              <w:rPr>
                <w:rFonts w:eastAsiaTheme="minorEastAsia"/>
              </w:rPr>
            </w:pPr>
          </w:p>
          <w:p w14:paraId="42527006" w14:textId="3DFAB78A" w:rsidR="000D0D6F" w:rsidRDefault="49F8D922" w:rsidP="005043A8">
            <w:pPr>
              <w:pStyle w:val="ListParagraph"/>
              <w:numPr>
                <w:ilvl w:val="0"/>
                <w:numId w:val="1"/>
              </w:numPr>
              <w:ind w:right="113"/>
              <w:jc w:val="both"/>
              <w:rPr>
                <w:rFonts w:asciiTheme="minorHAnsi" w:eastAsiaTheme="minorEastAsia" w:hAnsiTheme="minorHAnsi" w:cstheme="minorBidi"/>
                <w:sz w:val="22"/>
                <w:szCs w:val="22"/>
              </w:rPr>
            </w:pPr>
            <w:r w:rsidRPr="21330D51">
              <w:rPr>
                <w:rFonts w:asciiTheme="minorHAnsi" w:eastAsiaTheme="minorEastAsia" w:hAnsiTheme="minorHAnsi" w:cstheme="minorBidi"/>
                <w:sz w:val="22"/>
                <w:szCs w:val="22"/>
              </w:rPr>
              <w:t xml:space="preserve">Maintain personal and professional development to meet the changing demands of the job; participate in appropriate training activities and encourage and support staff in their development and training. </w:t>
            </w:r>
          </w:p>
          <w:p w14:paraId="4FF70FCD" w14:textId="7CBF4606" w:rsidR="000D0D6F" w:rsidRDefault="000D0D6F" w:rsidP="005043A8">
            <w:pPr>
              <w:ind w:right="113"/>
              <w:jc w:val="both"/>
              <w:rPr>
                <w:rFonts w:eastAsiaTheme="minorEastAsia"/>
                <w:sz w:val="20"/>
                <w:szCs w:val="20"/>
              </w:rPr>
            </w:pPr>
          </w:p>
          <w:p w14:paraId="624B8E0A" w14:textId="078EE6C3" w:rsidR="000D0D6F" w:rsidRDefault="49F8D922" w:rsidP="005043A8">
            <w:pPr>
              <w:pStyle w:val="ListParagraph"/>
              <w:numPr>
                <w:ilvl w:val="0"/>
                <w:numId w:val="1"/>
              </w:numPr>
              <w:spacing w:line="257" w:lineRule="auto"/>
              <w:ind w:right="113"/>
              <w:jc w:val="both"/>
              <w:rPr>
                <w:rFonts w:asciiTheme="minorHAnsi" w:eastAsiaTheme="minorEastAsia" w:hAnsiTheme="minorHAnsi" w:cstheme="minorBidi"/>
              </w:rPr>
            </w:pPr>
            <w:r w:rsidRPr="21330D51">
              <w:rPr>
                <w:rFonts w:asciiTheme="minorHAnsi" w:eastAsiaTheme="minorEastAsia" w:hAnsiTheme="minorHAnsi" w:cstheme="minorBidi"/>
                <w:sz w:val="22"/>
                <w:szCs w:val="22"/>
              </w:rPr>
              <w:t>Take steps to ensure and enhance personal health, safety</w:t>
            </w:r>
            <w:r w:rsidR="005043A8">
              <w:rPr>
                <w:rFonts w:asciiTheme="minorHAnsi" w:eastAsiaTheme="minorEastAsia" w:hAnsiTheme="minorHAnsi" w:cstheme="minorBidi"/>
                <w:sz w:val="22"/>
                <w:szCs w:val="22"/>
              </w:rPr>
              <w:t>,</w:t>
            </w:r>
            <w:r w:rsidRPr="21330D51">
              <w:rPr>
                <w:rFonts w:asciiTheme="minorHAnsi" w:eastAsiaTheme="minorEastAsia" w:hAnsiTheme="minorHAnsi" w:cstheme="minorBidi"/>
                <w:sz w:val="22"/>
                <w:szCs w:val="22"/>
              </w:rPr>
              <w:t xml:space="preserve"> and well-being and that of other staff and students. </w:t>
            </w:r>
          </w:p>
          <w:p w14:paraId="74404D1C" w14:textId="783F96CD" w:rsidR="000D0D6F" w:rsidRDefault="000D0D6F" w:rsidP="005043A8">
            <w:pPr>
              <w:spacing w:line="257" w:lineRule="auto"/>
              <w:ind w:right="113"/>
              <w:jc w:val="both"/>
              <w:rPr>
                <w:rFonts w:eastAsiaTheme="minorEastAsia"/>
                <w:sz w:val="20"/>
                <w:szCs w:val="20"/>
              </w:rPr>
            </w:pPr>
          </w:p>
          <w:p w14:paraId="4E7B5568" w14:textId="15BAD219" w:rsidR="000D0D6F" w:rsidRPr="005043A8" w:rsidRDefault="49F8D922" w:rsidP="005043A8">
            <w:pPr>
              <w:pStyle w:val="ListParagraph"/>
              <w:numPr>
                <w:ilvl w:val="0"/>
                <w:numId w:val="1"/>
              </w:numPr>
              <w:spacing w:line="257" w:lineRule="auto"/>
              <w:ind w:right="113"/>
              <w:jc w:val="both"/>
              <w:rPr>
                <w:rFonts w:asciiTheme="minorHAnsi" w:eastAsiaTheme="minorEastAsia" w:hAnsiTheme="minorHAnsi" w:cstheme="minorBidi"/>
              </w:rPr>
            </w:pPr>
            <w:r w:rsidRPr="21330D51">
              <w:rPr>
                <w:rFonts w:asciiTheme="minorHAnsi" w:eastAsiaTheme="minorEastAsia" w:hAnsiTheme="minorHAnsi" w:cstheme="minorBidi"/>
                <w:sz w:val="22"/>
                <w:szCs w:val="22"/>
              </w:rPr>
              <w:t xml:space="preserve">Carry out these duties in a manner that promotes equality of opportunity and supports diversity and inclusion and </w:t>
            </w:r>
            <w:proofErr w:type="gramStart"/>
            <w:r w:rsidRPr="21330D51">
              <w:rPr>
                <w:rFonts w:asciiTheme="minorHAnsi" w:eastAsiaTheme="minorEastAsia" w:hAnsiTheme="minorHAnsi" w:cstheme="minorBidi"/>
                <w:sz w:val="22"/>
                <w:szCs w:val="22"/>
              </w:rPr>
              <w:t>takes into account</w:t>
            </w:r>
            <w:proofErr w:type="gramEnd"/>
            <w:r w:rsidRPr="21330D51">
              <w:rPr>
                <w:rFonts w:asciiTheme="minorHAnsi" w:eastAsiaTheme="minorEastAsia" w:hAnsiTheme="minorHAnsi" w:cstheme="minorBidi"/>
                <w:sz w:val="22"/>
                <w:szCs w:val="22"/>
              </w:rPr>
              <w:t xml:space="preserve"> the University's commitment to environmentally sustainable ways of working.</w:t>
            </w:r>
          </w:p>
          <w:p w14:paraId="46E962F3" w14:textId="77777777" w:rsidR="005043A8" w:rsidRPr="005043A8" w:rsidRDefault="005043A8" w:rsidP="005043A8">
            <w:pPr>
              <w:rPr>
                <w:rFonts w:eastAsiaTheme="minorEastAsia"/>
              </w:rPr>
            </w:pPr>
          </w:p>
          <w:p w14:paraId="41DF1767" w14:textId="5A36CEBB" w:rsidR="000D0D6F" w:rsidRPr="006C2EC7" w:rsidRDefault="005043A8" w:rsidP="006C2EC7">
            <w:pPr>
              <w:pStyle w:val="Default"/>
              <w:jc w:val="center"/>
              <w:rPr>
                <w:sz w:val="20"/>
                <w:szCs w:val="20"/>
              </w:rPr>
            </w:pPr>
            <w:r>
              <w:rPr>
                <w:sz w:val="20"/>
                <w:szCs w:val="20"/>
              </w:rPr>
              <w:t>*The above does not represent an exhaustive list of duties associated with this role.</w:t>
            </w:r>
          </w:p>
        </w:tc>
      </w:tr>
    </w:tbl>
    <w:p w14:paraId="7BEDAB98" w14:textId="77777777" w:rsidR="00847323" w:rsidRDefault="00847323" w:rsidP="006C2EC7"/>
    <w:sectPr w:rsidR="0084732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5AE8D" w14:textId="77777777" w:rsidR="005C617C" w:rsidRDefault="005C617C" w:rsidP="001B6B39">
      <w:pPr>
        <w:spacing w:after="0" w:line="240" w:lineRule="auto"/>
      </w:pPr>
      <w:r>
        <w:separator/>
      </w:r>
    </w:p>
  </w:endnote>
  <w:endnote w:type="continuationSeparator" w:id="0">
    <w:p w14:paraId="597B2BCC" w14:textId="77777777" w:rsidR="005C617C" w:rsidRDefault="005C617C" w:rsidP="001B6B39">
      <w:pPr>
        <w:spacing w:after="0" w:line="240" w:lineRule="auto"/>
      </w:pPr>
      <w:r>
        <w:continuationSeparator/>
      </w:r>
    </w:p>
  </w:endnote>
  <w:endnote w:type="continuationNotice" w:id="1">
    <w:p w14:paraId="35017346" w14:textId="77777777" w:rsidR="005C617C" w:rsidRDefault="005C6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EC20C" w14:textId="52EC12F2" w:rsidR="008A6D18" w:rsidRPr="00847323" w:rsidRDefault="00847323" w:rsidP="00847323">
    <w:pPr>
      <w:pStyle w:val="Footer"/>
      <w:jc w:val="right"/>
      <w:rPr>
        <w:sz w:val="16"/>
        <w:szCs w:val="16"/>
      </w:rPr>
    </w:pPr>
    <w:r w:rsidRPr="00847323">
      <w:rPr>
        <w:color w:val="000000" w:themeColor="text1"/>
        <w:sz w:val="16"/>
        <w:szCs w:val="16"/>
      </w:rPr>
      <w:tab/>
    </w:r>
    <w:r w:rsidRPr="00847323">
      <w:rPr>
        <w:color w:val="000000" w:themeColor="text1"/>
        <w:sz w:val="16"/>
        <w:szCs w:val="16"/>
      </w:rPr>
      <w:tab/>
      <w:t xml:space="preserve"> </w:t>
    </w:r>
    <w:r w:rsidR="008A6D18" w:rsidRPr="00847323">
      <w:rPr>
        <w:sz w:val="16"/>
        <w:szCs w:val="16"/>
      </w:rPr>
      <w:t xml:space="preserve">Last Updated: </w:t>
    </w:r>
    <w:r w:rsidR="006C2EC7">
      <w:rPr>
        <w:sz w:val="16"/>
        <w:szCs w:val="16"/>
      </w:rPr>
      <w:t>29</w:t>
    </w:r>
    <w:r w:rsidR="00F0025E">
      <w:rPr>
        <w:sz w:val="16"/>
        <w:szCs w:val="16"/>
      </w:rPr>
      <w:t>/</w:t>
    </w:r>
    <w:r w:rsidR="00701948">
      <w:rPr>
        <w:sz w:val="16"/>
        <w:szCs w:val="16"/>
      </w:rPr>
      <w:t>0</w:t>
    </w:r>
    <w:r w:rsidR="006C2EC7">
      <w:rPr>
        <w:sz w:val="16"/>
        <w:szCs w:val="16"/>
      </w:rPr>
      <w:t>8</w:t>
    </w:r>
    <w:r w:rsidR="00F0025E">
      <w:rPr>
        <w:sz w:val="16"/>
        <w:szCs w:val="16"/>
      </w:rPr>
      <w:t>/202</w:t>
    </w:r>
    <w:r w:rsidR="00701948">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3AA46" w14:textId="77777777" w:rsidR="005C617C" w:rsidRDefault="005C617C" w:rsidP="001B6B39">
      <w:pPr>
        <w:spacing w:after="0" w:line="240" w:lineRule="auto"/>
      </w:pPr>
      <w:r>
        <w:separator/>
      </w:r>
    </w:p>
  </w:footnote>
  <w:footnote w:type="continuationSeparator" w:id="0">
    <w:p w14:paraId="0F16DD5B" w14:textId="77777777" w:rsidR="005C617C" w:rsidRDefault="005C617C" w:rsidP="001B6B39">
      <w:pPr>
        <w:spacing w:after="0" w:line="240" w:lineRule="auto"/>
      </w:pPr>
      <w:r>
        <w:continuationSeparator/>
      </w:r>
    </w:p>
  </w:footnote>
  <w:footnote w:type="continuationNotice" w:id="1">
    <w:p w14:paraId="77A7928E" w14:textId="77777777" w:rsidR="005C617C" w:rsidRDefault="005C61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4A9F" w14:textId="2216E807" w:rsidR="00957CA3" w:rsidRPr="001B6B39" w:rsidRDefault="00701948" w:rsidP="001B6B39">
    <w:pPr>
      <w:pStyle w:val="Header"/>
      <w:rPr>
        <w:sz w:val="18"/>
        <w:szCs w:val="18"/>
      </w:rPr>
    </w:pPr>
    <w:r>
      <w:rPr>
        <w:noProof/>
        <w:sz w:val="18"/>
        <w:szCs w:val="18"/>
      </w:rPr>
      <w:drawing>
        <wp:anchor distT="0" distB="0" distL="114300" distR="114300" simplePos="0" relativeHeight="251659264" behindDoc="1" locked="0" layoutInCell="1" allowOverlap="1" wp14:anchorId="2A2C8DA8" wp14:editId="57668193">
          <wp:simplePos x="0" y="0"/>
          <wp:positionH relativeFrom="column">
            <wp:posOffset>-76200</wp:posOffset>
          </wp:positionH>
          <wp:positionV relativeFrom="paragraph">
            <wp:posOffset>-184150</wp:posOffset>
          </wp:positionV>
          <wp:extent cx="1924050" cy="686435"/>
          <wp:effectExtent l="0" t="0" r="0" b="0"/>
          <wp:wrapTight wrapText="bothSides">
            <wp:wrapPolygon edited="0">
              <wp:start x="1069" y="2398"/>
              <wp:lineTo x="1069" y="13188"/>
              <wp:lineTo x="2566" y="17983"/>
              <wp:lineTo x="2780" y="19182"/>
              <wp:lineTo x="4063" y="19182"/>
              <wp:lineTo x="20531" y="16185"/>
              <wp:lineTo x="20103" y="13188"/>
              <wp:lineTo x="21172" y="5395"/>
              <wp:lineTo x="19675" y="4796"/>
              <wp:lineTo x="5988" y="2398"/>
              <wp:lineTo x="1069" y="2398"/>
            </wp:wrapPolygon>
          </wp:wrapTight>
          <wp:docPr id="1380945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4519"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86435"/>
                  </a:xfrm>
                  <a:prstGeom prst="rect">
                    <a:avLst/>
                  </a:prstGeom>
                  <a:noFill/>
                </pic:spPr>
              </pic:pic>
            </a:graphicData>
          </a:graphic>
          <wp14:sizeRelH relativeFrom="page">
            <wp14:pctWidth>0</wp14:pctWidth>
          </wp14:sizeRelH>
          <wp14:sizeRelV relativeFrom="page">
            <wp14:pctHeight>0</wp14:pctHeight>
          </wp14:sizeRelV>
        </wp:anchor>
      </w:drawing>
    </w:r>
    <w:r w:rsidR="001B6B39">
      <w:rPr>
        <w:sz w:val="18"/>
        <w:szCs w:val="18"/>
      </w:rPr>
      <w:tab/>
    </w:r>
    <w:r w:rsidR="001B6B39">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7C03"/>
    <w:multiLevelType w:val="hybridMultilevel"/>
    <w:tmpl w:val="815C4790"/>
    <w:lvl w:ilvl="0" w:tplc="0809000F">
      <w:start w:val="1"/>
      <w:numFmt w:val="decimal"/>
      <w:lvlText w:val="%1."/>
      <w:lvlJc w:val="left"/>
      <w:pPr>
        <w:ind w:left="567"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8E2E7D0"/>
    <w:multiLevelType w:val="hybridMultilevel"/>
    <w:tmpl w:val="FFFFFFFF"/>
    <w:lvl w:ilvl="0" w:tplc="8E782172">
      <w:start w:val="1"/>
      <w:numFmt w:val="bullet"/>
      <w:lvlText w:val=""/>
      <w:lvlJc w:val="left"/>
      <w:pPr>
        <w:ind w:left="720" w:hanging="360"/>
      </w:pPr>
      <w:rPr>
        <w:rFonts w:ascii="Symbol" w:hAnsi="Symbol" w:hint="default"/>
      </w:rPr>
    </w:lvl>
    <w:lvl w:ilvl="1" w:tplc="99FAA55A">
      <w:start w:val="1"/>
      <w:numFmt w:val="bullet"/>
      <w:lvlText w:val="o"/>
      <w:lvlJc w:val="left"/>
      <w:pPr>
        <w:ind w:left="1440" w:hanging="360"/>
      </w:pPr>
      <w:rPr>
        <w:rFonts w:ascii="Courier New" w:hAnsi="Courier New" w:hint="default"/>
      </w:rPr>
    </w:lvl>
    <w:lvl w:ilvl="2" w:tplc="E1028C0A">
      <w:start w:val="1"/>
      <w:numFmt w:val="bullet"/>
      <w:lvlText w:val=""/>
      <w:lvlJc w:val="left"/>
      <w:pPr>
        <w:ind w:left="2160" w:hanging="360"/>
      </w:pPr>
      <w:rPr>
        <w:rFonts w:ascii="Wingdings" w:hAnsi="Wingdings" w:hint="default"/>
      </w:rPr>
    </w:lvl>
    <w:lvl w:ilvl="3" w:tplc="D2F228A8">
      <w:start w:val="1"/>
      <w:numFmt w:val="bullet"/>
      <w:lvlText w:val=""/>
      <w:lvlJc w:val="left"/>
      <w:pPr>
        <w:ind w:left="2880" w:hanging="360"/>
      </w:pPr>
      <w:rPr>
        <w:rFonts w:ascii="Symbol" w:hAnsi="Symbol" w:hint="default"/>
      </w:rPr>
    </w:lvl>
    <w:lvl w:ilvl="4" w:tplc="FBB278D6">
      <w:start w:val="1"/>
      <w:numFmt w:val="bullet"/>
      <w:lvlText w:val="o"/>
      <w:lvlJc w:val="left"/>
      <w:pPr>
        <w:ind w:left="3600" w:hanging="360"/>
      </w:pPr>
      <w:rPr>
        <w:rFonts w:ascii="Courier New" w:hAnsi="Courier New" w:hint="default"/>
      </w:rPr>
    </w:lvl>
    <w:lvl w:ilvl="5" w:tplc="14543718">
      <w:start w:val="1"/>
      <w:numFmt w:val="bullet"/>
      <w:lvlText w:val=""/>
      <w:lvlJc w:val="left"/>
      <w:pPr>
        <w:ind w:left="4320" w:hanging="360"/>
      </w:pPr>
      <w:rPr>
        <w:rFonts w:ascii="Wingdings" w:hAnsi="Wingdings" w:hint="default"/>
      </w:rPr>
    </w:lvl>
    <w:lvl w:ilvl="6" w:tplc="F0FE02BE">
      <w:start w:val="1"/>
      <w:numFmt w:val="bullet"/>
      <w:lvlText w:val=""/>
      <w:lvlJc w:val="left"/>
      <w:pPr>
        <w:ind w:left="5040" w:hanging="360"/>
      </w:pPr>
      <w:rPr>
        <w:rFonts w:ascii="Symbol" w:hAnsi="Symbol" w:hint="default"/>
      </w:rPr>
    </w:lvl>
    <w:lvl w:ilvl="7" w:tplc="6E16BE8A">
      <w:start w:val="1"/>
      <w:numFmt w:val="bullet"/>
      <w:lvlText w:val="o"/>
      <w:lvlJc w:val="left"/>
      <w:pPr>
        <w:ind w:left="5760" w:hanging="360"/>
      </w:pPr>
      <w:rPr>
        <w:rFonts w:ascii="Courier New" w:hAnsi="Courier New" w:hint="default"/>
      </w:rPr>
    </w:lvl>
    <w:lvl w:ilvl="8" w:tplc="5EECFBA4">
      <w:start w:val="1"/>
      <w:numFmt w:val="bullet"/>
      <w:lvlText w:val=""/>
      <w:lvlJc w:val="left"/>
      <w:pPr>
        <w:ind w:left="6480" w:hanging="360"/>
      </w:pPr>
      <w:rPr>
        <w:rFonts w:ascii="Wingdings" w:hAnsi="Wingdings" w:hint="default"/>
      </w:rPr>
    </w:lvl>
  </w:abstractNum>
  <w:abstractNum w:abstractNumId="2" w15:restartNumberingAfterBreak="0">
    <w:nsid w:val="09616DA9"/>
    <w:multiLevelType w:val="hybridMultilevel"/>
    <w:tmpl w:val="787A3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67B2E"/>
    <w:multiLevelType w:val="hybridMultilevel"/>
    <w:tmpl w:val="FFFFFFFF"/>
    <w:lvl w:ilvl="0" w:tplc="51744770">
      <w:start w:val="1"/>
      <w:numFmt w:val="decimal"/>
      <w:lvlText w:val="%1."/>
      <w:lvlJc w:val="left"/>
      <w:pPr>
        <w:ind w:left="720" w:hanging="360"/>
      </w:pPr>
    </w:lvl>
    <w:lvl w:ilvl="1" w:tplc="F404F466">
      <w:start w:val="1"/>
      <w:numFmt w:val="lowerLetter"/>
      <w:lvlText w:val="%2."/>
      <w:lvlJc w:val="left"/>
      <w:pPr>
        <w:ind w:left="1440" w:hanging="360"/>
      </w:pPr>
    </w:lvl>
    <w:lvl w:ilvl="2" w:tplc="7FF65F96">
      <w:start w:val="1"/>
      <w:numFmt w:val="lowerRoman"/>
      <w:lvlText w:val="%3."/>
      <w:lvlJc w:val="right"/>
      <w:pPr>
        <w:ind w:left="2160" w:hanging="180"/>
      </w:pPr>
    </w:lvl>
    <w:lvl w:ilvl="3" w:tplc="60D6827E">
      <w:start w:val="1"/>
      <w:numFmt w:val="decimal"/>
      <w:lvlText w:val="%4."/>
      <w:lvlJc w:val="left"/>
      <w:pPr>
        <w:ind w:left="2880" w:hanging="360"/>
      </w:pPr>
    </w:lvl>
    <w:lvl w:ilvl="4" w:tplc="C1DA7A96">
      <w:start w:val="1"/>
      <w:numFmt w:val="lowerLetter"/>
      <w:lvlText w:val="%5."/>
      <w:lvlJc w:val="left"/>
      <w:pPr>
        <w:ind w:left="3600" w:hanging="360"/>
      </w:pPr>
    </w:lvl>
    <w:lvl w:ilvl="5" w:tplc="4F62E766">
      <w:start w:val="1"/>
      <w:numFmt w:val="lowerRoman"/>
      <w:lvlText w:val="%6."/>
      <w:lvlJc w:val="right"/>
      <w:pPr>
        <w:ind w:left="4320" w:hanging="180"/>
      </w:pPr>
    </w:lvl>
    <w:lvl w:ilvl="6" w:tplc="E97600BE">
      <w:start w:val="1"/>
      <w:numFmt w:val="decimal"/>
      <w:lvlText w:val="%7."/>
      <w:lvlJc w:val="left"/>
      <w:pPr>
        <w:ind w:left="5040" w:hanging="360"/>
      </w:pPr>
    </w:lvl>
    <w:lvl w:ilvl="7" w:tplc="C02CFB3C">
      <w:start w:val="1"/>
      <w:numFmt w:val="lowerLetter"/>
      <w:lvlText w:val="%8."/>
      <w:lvlJc w:val="left"/>
      <w:pPr>
        <w:ind w:left="5760" w:hanging="360"/>
      </w:pPr>
    </w:lvl>
    <w:lvl w:ilvl="8" w:tplc="B2588CD4">
      <w:start w:val="1"/>
      <w:numFmt w:val="lowerRoman"/>
      <w:lvlText w:val="%9."/>
      <w:lvlJc w:val="right"/>
      <w:pPr>
        <w:ind w:left="6480" w:hanging="180"/>
      </w:pPr>
    </w:lvl>
  </w:abstractNum>
  <w:abstractNum w:abstractNumId="4" w15:restartNumberingAfterBreak="0">
    <w:nsid w:val="10E67EC1"/>
    <w:multiLevelType w:val="hybridMultilevel"/>
    <w:tmpl w:val="F702B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DE5C1"/>
    <w:multiLevelType w:val="hybridMultilevel"/>
    <w:tmpl w:val="FFFFFFFF"/>
    <w:lvl w:ilvl="0" w:tplc="315A95C8">
      <w:start w:val="1"/>
      <w:numFmt w:val="bullet"/>
      <w:lvlText w:val=""/>
      <w:lvlJc w:val="left"/>
      <w:pPr>
        <w:ind w:left="720" w:hanging="360"/>
      </w:pPr>
      <w:rPr>
        <w:rFonts w:ascii="Symbol" w:hAnsi="Symbol" w:hint="default"/>
      </w:rPr>
    </w:lvl>
    <w:lvl w:ilvl="1" w:tplc="7E8EA25E">
      <w:start w:val="1"/>
      <w:numFmt w:val="bullet"/>
      <w:lvlText w:val="o"/>
      <w:lvlJc w:val="left"/>
      <w:pPr>
        <w:ind w:left="1440" w:hanging="360"/>
      </w:pPr>
      <w:rPr>
        <w:rFonts w:ascii="Courier New" w:hAnsi="Courier New" w:hint="default"/>
      </w:rPr>
    </w:lvl>
    <w:lvl w:ilvl="2" w:tplc="9AEE2142">
      <w:start w:val="1"/>
      <w:numFmt w:val="bullet"/>
      <w:lvlText w:val=""/>
      <w:lvlJc w:val="left"/>
      <w:pPr>
        <w:ind w:left="2160" w:hanging="360"/>
      </w:pPr>
      <w:rPr>
        <w:rFonts w:ascii="Wingdings" w:hAnsi="Wingdings" w:hint="default"/>
      </w:rPr>
    </w:lvl>
    <w:lvl w:ilvl="3" w:tplc="454CE408">
      <w:start w:val="1"/>
      <w:numFmt w:val="bullet"/>
      <w:lvlText w:val=""/>
      <w:lvlJc w:val="left"/>
      <w:pPr>
        <w:ind w:left="2880" w:hanging="360"/>
      </w:pPr>
      <w:rPr>
        <w:rFonts w:ascii="Symbol" w:hAnsi="Symbol" w:hint="default"/>
      </w:rPr>
    </w:lvl>
    <w:lvl w:ilvl="4" w:tplc="B69ABE56">
      <w:start w:val="1"/>
      <w:numFmt w:val="bullet"/>
      <w:lvlText w:val="o"/>
      <w:lvlJc w:val="left"/>
      <w:pPr>
        <w:ind w:left="3600" w:hanging="360"/>
      </w:pPr>
      <w:rPr>
        <w:rFonts w:ascii="Courier New" w:hAnsi="Courier New" w:hint="default"/>
      </w:rPr>
    </w:lvl>
    <w:lvl w:ilvl="5" w:tplc="819A8990">
      <w:start w:val="1"/>
      <w:numFmt w:val="bullet"/>
      <w:lvlText w:val=""/>
      <w:lvlJc w:val="left"/>
      <w:pPr>
        <w:ind w:left="4320" w:hanging="360"/>
      </w:pPr>
      <w:rPr>
        <w:rFonts w:ascii="Wingdings" w:hAnsi="Wingdings" w:hint="default"/>
      </w:rPr>
    </w:lvl>
    <w:lvl w:ilvl="6" w:tplc="C3784D0A">
      <w:start w:val="1"/>
      <w:numFmt w:val="bullet"/>
      <w:lvlText w:val=""/>
      <w:lvlJc w:val="left"/>
      <w:pPr>
        <w:ind w:left="5040" w:hanging="360"/>
      </w:pPr>
      <w:rPr>
        <w:rFonts w:ascii="Symbol" w:hAnsi="Symbol" w:hint="default"/>
      </w:rPr>
    </w:lvl>
    <w:lvl w:ilvl="7" w:tplc="E01AEE40">
      <w:start w:val="1"/>
      <w:numFmt w:val="bullet"/>
      <w:lvlText w:val="o"/>
      <w:lvlJc w:val="left"/>
      <w:pPr>
        <w:ind w:left="5760" w:hanging="360"/>
      </w:pPr>
      <w:rPr>
        <w:rFonts w:ascii="Courier New" w:hAnsi="Courier New" w:hint="default"/>
      </w:rPr>
    </w:lvl>
    <w:lvl w:ilvl="8" w:tplc="97344870">
      <w:start w:val="1"/>
      <w:numFmt w:val="bullet"/>
      <w:lvlText w:val=""/>
      <w:lvlJc w:val="left"/>
      <w:pPr>
        <w:ind w:left="6480" w:hanging="360"/>
      </w:pPr>
      <w:rPr>
        <w:rFonts w:ascii="Wingdings" w:hAnsi="Wingdings" w:hint="default"/>
      </w:rPr>
    </w:lvl>
  </w:abstractNum>
  <w:abstractNum w:abstractNumId="6" w15:restartNumberingAfterBreak="0">
    <w:nsid w:val="13E9ABD0"/>
    <w:multiLevelType w:val="hybridMultilevel"/>
    <w:tmpl w:val="FFFFFFFF"/>
    <w:lvl w:ilvl="0" w:tplc="3766ACF4">
      <w:start w:val="1"/>
      <w:numFmt w:val="bullet"/>
      <w:lvlText w:val="·"/>
      <w:lvlJc w:val="left"/>
      <w:pPr>
        <w:ind w:left="720" w:hanging="360"/>
      </w:pPr>
      <w:rPr>
        <w:rFonts w:ascii="Symbol" w:hAnsi="Symbol" w:hint="default"/>
      </w:rPr>
    </w:lvl>
    <w:lvl w:ilvl="1" w:tplc="9ABA47E2">
      <w:start w:val="1"/>
      <w:numFmt w:val="bullet"/>
      <w:lvlText w:val="o"/>
      <w:lvlJc w:val="left"/>
      <w:pPr>
        <w:ind w:left="1440" w:hanging="360"/>
      </w:pPr>
      <w:rPr>
        <w:rFonts w:ascii="Courier New" w:hAnsi="Courier New" w:hint="default"/>
      </w:rPr>
    </w:lvl>
    <w:lvl w:ilvl="2" w:tplc="19704B34">
      <w:start w:val="1"/>
      <w:numFmt w:val="bullet"/>
      <w:lvlText w:val=""/>
      <w:lvlJc w:val="left"/>
      <w:pPr>
        <w:ind w:left="2160" w:hanging="360"/>
      </w:pPr>
      <w:rPr>
        <w:rFonts w:ascii="Wingdings" w:hAnsi="Wingdings" w:hint="default"/>
      </w:rPr>
    </w:lvl>
    <w:lvl w:ilvl="3" w:tplc="56CAF244">
      <w:start w:val="1"/>
      <w:numFmt w:val="bullet"/>
      <w:lvlText w:val=""/>
      <w:lvlJc w:val="left"/>
      <w:pPr>
        <w:ind w:left="2880" w:hanging="360"/>
      </w:pPr>
      <w:rPr>
        <w:rFonts w:ascii="Symbol" w:hAnsi="Symbol" w:hint="default"/>
      </w:rPr>
    </w:lvl>
    <w:lvl w:ilvl="4" w:tplc="A7945BB8">
      <w:start w:val="1"/>
      <w:numFmt w:val="bullet"/>
      <w:lvlText w:val="o"/>
      <w:lvlJc w:val="left"/>
      <w:pPr>
        <w:ind w:left="3600" w:hanging="360"/>
      </w:pPr>
      <w:rPr>
        <w:rFonts w:ascii="Courier New" w:hAnsi="Courier New" w:hint="default"/>
      </w:rPr>
    </w:lvl>
    <w:lvl w:ilvl="5" w:tplc="382C3F92">
      <w:start w:val="1"/>
      <w:numFmt w:val="bullet"/>
      <w:lvlText w:val=""/>
      <w:lvlJc w:val="left"/>
      <w:pPr>
        <w:ind w:left="4320" w:hanging="360"/>
      </w:pPr>
      <w:rPr>
        <w:rFonts w:ascii="Wingdings" w:hAnsi="Wingdings" w:hint="default"/>
      </w:rPr>
    </w:lvl>
    <w:lvl w:ilvl="6" w:tplc="4D02B958">
      <w:start w:val="1"/>
      <w:numFmt w:val="bullet"/>
      <w:lvlText w:val=""/>
      <w:lvlJc w:val="left"/>
      <w:pPr>
        <w:ind w:left="5040" w:hanging="360"/>
      </w:pPr>
      <w:rPr>
        <w:rFonts w:ascii="Symbol" w:hAnsi="Symbol" w:hint="default"/>
      </w:rPr>
    </w:lvl>
    <w:lvl w:ilvl="7" w:tplc="0BF88C26">
      <w:start w:val="1"/>
      <w:numFmt w:val="bullet"/>
      <w:lvlText w:val="o"/>
      <w:lvlJc w:val="left"/>
      <w:pPr>
        <w:ind w:left="5760" w:hanging="360"/>
      </w:pPr>
      <w:rPr>
        <w:rFonts w:ascii="Courier New" w:hAnsi="Courier New" w:hint="default"/>
      </w:rPr>
    </w:lvl>
    <w:lvl w:ilvl="8" w:tplc="06845170">
      <w:start w:val="1"/>
      <w:numFmt w:val="bullet"/>
      <w:lvlText w:val=""/>
      <w:lvlJc w:val="left"/>
      <w:pPr>
        <w:ind w:left="6480" w:hanging="360"/>
      </w:pPr>
      <w:rPr>
        <w:rFonts w:ascii="Wingdings" w:hAnsi="Wingdings" w:hint="default"/>
      </w:rPr>
    </w:lvl>
  </w:abstractNum>
  <w:abstractNum w:abstractNumId="7" w15:restartNumberingAfterBreak="0">
    <w:nsid w:val="1E596F25"/>
    <w:multiLevelType w:val="hybridMultilevel"/>
    <w:tmpl w:val="3EA2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D8BAB"/>
    <w:multiLevelType w:val="hybridMultilevel"/>
    <w:tmpl w:val="FFFFFFFF"/>
    <w:lvl w:ilvl="0" w:tplc="53C64DF6">
      <w:start w:val="1"/>
      <w:numFmt w:val="lowerLetter"/>
      <w:lvlText w:val="%1."/>
      <w:lvlJc w:val="left"/>
      <w:pPr>
        <w:ind w:left="720" w:hanging="360"/>
      </w:pPr>
    </w:lvl>
    <w:lvl w:ilvl="1" w:tplc="24206BF4">
      <w:start w:val="1"/>
      <w:numFmt w:val="lowerLetter"/>
      <w:lvlText w:val="%2."/>
      <w:lvlJc w:val="left"/>
      <w:pPr>
        <w:ind w:left="1440" w:hanging="360"/>
      </w:pPr>
    </w:lvl>
    <w:lvl w:ilvl="2" w:tplc="CAE42048">
      <w:start w:val="1"/>
      <w:numFmt w:val="lowerRoman"/>
      <w:lvlText w:val="%3."/>
      <w:lvlJc w:val="right"/>
      <w:pPr>
        <w:ind w:left="2160" w:hanging="180"/>
      </w:pPr>
    </w:lvl>
    <w:lvl w:ilvl="3" w:tplc="B5BECD0E">
      <w:start w:val="1"/>
      <w:numFmt w:val="decimal"/>
      <w:lvlText w:val="%4."/>
      <w:lvlJc w:val="left"/>
      <w:pPr>
        <w:ind w:left="2880" w:hanging="360"/>
      </w:pPr>
    </w:lvl>
    <w:lvl w:ilvl="4" w:tplc="478C3812">
      <w:start w:val="1"/>
      <w:numFmt w:val="lowerLetter"/>
      <w:lvlText w:val="%5."/>
      <w:lvlJc w:val="left"/>
      <w:pPr>
        <w:ind w:left="3600" w:hanging="360"/>
      </w:pPr>
    </w:lvl>
    <w:lvl w:ilvl="5" w:tplc="63EEFEC2">
      <w:start w:val="1"/>
      <w:numFmt w:val="lowerRoman"/>
      <w:lvlText w:val="%6."/>
      <w:lvlJc w:val="right"/>
      <w:pPr>
        <w:ind w:left="4320" w:hanging="180"/>
      </w:pPr>
    </w:lvl>
    <w:lvl w:ilvl="6" w:tplc="045A6B74">
      <w:start w:val="1"/>
      <w:numFmt w:val="decimal"/>
      <w:lvlText w:val="%7."/>
      <w:lvlJc w:val="left"/>
      <w:pPr>
        <w:ind w:left="5040" w:hanging="360"/>
      </w:pPr>
    </w:lvl>
    <w:lvl w:ilvl="7" w:tplc="A280B8CC">
      <w:start w:val="1"/>
      <w:numFmt w:val="lowerLetter"/>
      <w:lvlText w:val="%8."/>
      <w:lvlJc w:val="left"/>
      <w:pPr>
        <w:ind w:left="5760" w:hanging="360"/>
      </w:pPr>
    </w:lvl>
    <w:lvl w:ilvl="8" w:tplc="D930A8F6">
      <w:start w:val="1"/>
      <w:numFmt w:val="lowerRoman"/>
      <w:lvlText w:val="%9."/>
      <w:lvlJc w:val="right"/>
      <w:pPr>
        <w:ind w:left="6480" w:hanging="180"/>
      </w:pPr>
    </w:lvl>
  </w:abstractNum>
  <w:abstractNum w:abstractNumId="9" w15:restartNumberingAfterBreak="0">
    <w:nsid w:val="1F1472E7"/>
    <w:multiLevelType w:val="hybridMultilevel"/>
    <w:tmpl w:val="A5205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7E3BE5"/>
    <w:multiLevelType w:val="hybridMultilevel"/>
    <w:tmpl w:val="F580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624CD"/>
    <w:multiLevelType w:val="hybridMultilevel"/>
    <w:tmpl w:val="12ACCBBA"/>
    <w:lvl w:ilvl="0" w:tplc="560806DA">
      <w:start w:val="12"/>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285457A8"/>
    <w:multiLevelType w:val="hybridMultilevel"/>
    <w:tmpl w:val="6CEC1B70"/>
    <w:lvl w:ilvl="0" w:tplc="31EA316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B2E36D4"/>
    <w:multiLevelType w:val="hybridMultilevel"/>
    <w:tmpl w:val="8EF0FC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04757F6"/>
    <w:multiLevelType w:val="hybridMultilevel"/>
    <w:tmpl w:val="7D98B24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C37EBB"/>
    <w:multiLevelType w:val="hybridMultilevel"/>
    <w:tmpl w:val="27C87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826DC"/>
    <w:multiLevelType w:val="hybridMultilevel"/>
    <w:tmpl w:val="D6C2604C"/>
    <w:lvl w:ilvl="0" w:tplc="D2D82160">
      <w:numFmt w:val="bullet"/>
      <w:lvlText w:val="-"/>
      <w:lvlJc w:val="left"/>
      <w:pPr>
        <w:ind w:left="510" w:hanging="360"/>
      </w:pPr>
      <w:rPr>
        <w:rFonts w:ascii="Calibri" w:eastAsia="Times New Roman" w:hAnsi="Calibri" w:cs="Calibr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7" w15:restartNumberingAfterBreak="0">
    <w:nsid w:val="3B0977F1"/>
    <w:multiLevelType w:val="hybridMultilevel"/>
    <w:tmpl w:val="662E5702"/>
    <w:lvl w:ilvl="0" w:tplc="D934560C">
      <w:start w:val="1"/>
      <w:numFmt w:val="decimal"/>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BE0955"/>
    <w:multiLevelType w:val="hybridMultilevel"/>
    <w:tmpl w:val="FB905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EC6108"/>
    <w:multiLevelType w:val="hybridMultilevel"/>
    <w:tmpl w:val="FFFFFFFF"/>
    <w:lvl w:ilvl="0" w:tplc="199A99EE">
      <w:start w:val="1"/>
      <w:numFmt w:val="decimal"/>
      <w:lvlText w:val="%1."/>
      <w:lvlJc w:val="left"/>
      <w:pPr>
        <w:ind w:left="720" w:hanging="360"/>
      </w:pPr>
    </w:lvl>
    <w:lvl w:ilvl="1" w:tplc="A4E43F74">
      <w:start w:val="1"/>
      <w:numFmt w:val="lowerLetter"/>
      <w:lvlText w:val="%2."/>
      <w:lvlJc w:val="left"/>
      <w:pPr>
        <w:ind w:left="1440" w:hanging="360"/>
      </w:pPr>
    </w:lvl>
    <w:lvl w:ilvl="2" w:tplc="B360F2E2">
      <w:start w:val="1"/>
      <w:numFmt w:val="lowerRoman"/>
      <w:lvlText w:val="%3."/>
      <w:lvlJc w:val="right"/>
      <w:pPr>
        <w:ind w:left="2160" w:hanging="180"/>
      </w:pPr>
    </w:lvl>
    <w:lvl w:ilvl="3" w:tplc="525059DE">
      <w:start w:val="1"/>
      <w:numFmt w:val="decimal"/>
      <w:lvlText w:val="%4."/>
      <w:lvlJc w:val="left"/>
      <w:pPr>
        <w:ind w:left="2880" w:hanging="360"/>
      </w:pPr>
    </w:lvl>
    <w:lvl w:ilvl="4" w:tplc="0FF23A5E">
      <w:start w:val="1"/>
      <w:numFmt w:val="lowerLetter"/>
      <w:lvlText w:val="%5."/>
      <w:lvlJc w:val="left"/>
      <w:pPr>
        <w:ind w:left="3600" w:hanging="360"/>
      </w:pPr>
    </w:lvl>
    <w:lvl w:ilvl="5" w:tplc="842ABCB8">
      <w:start w:val="1"/>
      <w:numFmt w:val="lowerRoman"/>
      <w:lvlText w:val="%6."/>
      <w:lvlJc w:val="right"/>
      <w:pPr>
        <w:ind w:left="4320" w:hanging="180"/>
      </w:pPr>
    </w:lvl>
    <w:lvl w:ilvl="6" w:tplc="91C606FA">
      <w:start w:val="1"/>
      <w:numFmt w:val="decimal"/>
      <w:lvlText w:val="%7."/>
      <w:lvlJc w:val="left"/>
      <w:pPr>
        <w:ind w:left="5040" w:hanging="360"/>
      </w:pPr>
    </w:lvl>
    <w:lvl w:ilvl="7" w:tplc="07EADD32">
      <w:start w:val="1"/>
      <w:numFmt w:val="lowerLetter"/>
      <w:lvlText w:val="%8."/>
      <w:lvlJc w:val="left"/>
      <w:pPr>
        <w:ind w:left="5760" w:hanging="360"/>
      </w:pPr>
    </w:lvl>
    <w:lvl w:ilvl="8" w:tplc="82160406">
      <w:start w:val="1"/>
      <w:numFmt w:val="lowerRoman"/>
      <w:lvlText w:val="%9."/>
      <w:lvlJc w:val="right"/>
      <w:pPr>
        <w:ind w:left="6480" w:hanging="180"/>
      </w:pPr>
    </w:lvl>
  </w:abstractNum>
  <w:abstractNum w:abstractNumId="20" w15:restartNumberingAfterBreak="0">
    <w:nsid w:val="45477E34"/>
    <w:multiLevelType w:val="hybridMultilevel"/>
    <w:tmpl w:val="AF9C6EF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1" w15:restartNumberingAfterBreak="0">
    <w:nsid w:val="462F8E8F"/>
    <w:multiLevelType w:val="hybridMultilevel"/>
    <w:tmpl w:val="FFFFFFFF"/>
    <w:lvl w:ilvl="0" w:tplc="338A995C">
      <w:start w:val="1"/>
      <w:numFmt w:val="decimal"/>
      <w:lvlText w:val="%1."/>
      <w:lvlJc w:val="left"/>
      <w:pPr>
        <w:ind w:left="720" w:hanging="360"/>
      </w:pPr>
    </w:lvl>
    <w:lvl w:ilvl="1" w:tplc="F6B2D0D6">
      <w:start w:val="1"/>
      <w:numFmt w:val="lowerLetter"/>
      <w:lvlText w:val="%2."/>
      <w:lvlJc w:val="left"/>
      <w:pPr>
        <w:ind w:left="1440" w:hanging="360"/>
      </w:pPr>
    </w:lvl>
    <w:lvl w:ilvl="2" w:tplc="1C1A6DC0">
      <w:start w:val="1"/>
      <w:numFmt w:val="lowerRoman"/>
      <w:lvlText w:val="%3."/>
      <w:lvlJc w:val="right"/>
      <w:pPr>
        <w:ind w:left="2160" w:hanging="180"/>
      </w:pPr>
    </w:lvl>
    <w:lvl w:ilvl="3" w:tplc="CD0823C0">
      <w:start w:val="1"/>
      <w:numFmt w:val="decimal"/>
      <w:lvlText w:val="%4."/>
      <w:lvlJc w:val="left"/>
      <w:pPr>
        <w:ind w:left="2880" w:hanging="360"/>
      </w:pPr>
    </w:lvl>
    <w:lvl w:ilvl="4" w:tplc="C62639E0">
      <w:start w:val="1"/>
      <w:numFmt w:val="lowerLetter"/>
      <w:lvlText w:val="%5."/>
      <w:lvlJc w:val="left"/>
      <w:pPr>
        <w:ind w:left="3600" w:hanging="360"/>
      </w:pPr>
    </w:lvl>
    <w:lvl w:ilvl="5" w:tplc="AEC4066A">
      <w:start w:val="1"/>
      <w:numFmt w:val="lowerRoman"/>
      <w:lvlText w:val="%6."/>
      <w:lvlJc w:val="right"/>
      <w:pPr>
        <w:ind w:left="4320" w:hanging="180"/>
      </w:pPr>
    </w:lvl>
    <w:lvl w:ilvl="6" w:tplc="5DB8E55C">
      <w:start w:val="1"/>
      <w:numFmt w:val="decimal"/>
      <w:lvlText w:val="%7."/>
      <w:lvlJc w:val="left"/>
      <w:pPr>
        <w:ind w:left="5040" w:hanging="360"/>
      </w:pPr>
    </w:lvl>
    <w:lvl w:ilvl="7" w:tplc="8FD2D98A">
      <w:start w:val="1"/>
      <w:numFmt w:val="lowerLetter"/>
      <w:lvlText w:val="%8."/>
      <w:lvlJc w:val="left"/>
      <w:pPr>
        <w:ind w:left="5760" w:hanging="360"/>
      </w:pPr>
    </w:lvl>
    <w:lvl w:ilvl="8" w:tplc="088C4704">
      <w:start w:val="1"/>
      <w:numFmt w:val="lowerRoman"/>
      <w:lvlText w:val="%9."/>
      <w:lvlJc w:val="right"/>
      <w:pPr>
        <w:ind w:left="6480" w:hanging="180"/>
      </w:pPr>
    </w:lvl>
  </w:abstractNum>
  <w:abstractNum w:abstractNumId="22" w15:restartNumberingAfterBreak="0">
    <w:nsid w:val="487F7960"/>
    <w:multiLevelType w:val="hybridMultilevel"/>
    <w:tmpl w:val="51EADB7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9F50A2D"/>
    <w:multiLevelType w:val="hybridMultilevel"/>
    <w:tmpl w:val="FFFFFFFF"/>
    <w:lvl w:ilvl="0" w:tplc="CD502B78">
      <w:start w:val="1"/>
      <w:numFmt w:val="decimal"/>
      <w:lvlText w:val="%1."/>
      <w:lvlJc w:val="left"/>
      <w:pPr>
        <w:ind w:left="720" w:hanging="360"/>
      </w:pPr>
    </w:lvl>
    <w:lvl w:ilvl="1" w:tplc="28BE7D34">
      <w:start w:val="1"/>
      <w:numFmt w:val="lowerLetter"/>
      <w:lvlText w:val="%2."/>
      <w:lvlJc w:val="left"/>
      <w:pPr>
        <w:ind w:left="1440" w:hanging="360"/>
      </w:pPr>
    </w:lvl>
    <w:lvl w:ilvl="2" w:tplc="95A6B070">
      <w:start w:val="1"/>
      <w:numFmt w:val="lowerRoman"/>
      <w:lvlText w:val="%3."/>
      <w:lvlJc w:val="right"/>
      <w:pPr>
        <w:ind w:left="2160" w:hanging="180"/>
      </w:pPr>
    </w:lvl>
    <w:lvl w:ilvl="3" w:tplc="50DA4A78">
      <w:start w:val="1"/>
      <w:numFmt w:val="decimal"/>
      <w:lvlText w:val="%4."/>
      <w:lvlJc w:val="left"/>
      <w:pPr>
        <w:ind w:left="2880" w:hanging="360"/>
      </w:pPr>
    </w:lvl>
    <w:lvl w:ilvl="4" w:tplc="59C8DC06">
      <w:start w:val="1"/>
      <w:numFmt w:val="lowerLetter"/>
      <w:lvlText w:val="%5."/>
      <w:lvlJc w:val="left"/>
      <w:pPr>
        <w:ind w:left="3600" w:hanging="360"/>
      </w:pPr>
    </w:lvl>
    <w:lvl w:ilvl="5" w:tplc="794CE6F4">
      <w:start w:val="1"/>
      <w:numFmt w:val="lowerRoman"/>
      <w:lvlText w:val="%6."/>
      <w:lvlJc w:val="right"/>
      <w:pPr>
        <w:ind w:left="4320" w:hanging="180"/>
      </w:pPr>
    </w:lvl>
    <w:lvl w:ilvl="6" w:tplc="E4F2AE0A">
      <w:start w:val="1"/>
      <w:numFmt w:val="decimal"/>
      <w:lvlText w:val="%7."/>
      <w:lvlJc w:val="left"/>
      <w:pPr>
        <w:ind w:left="5040" w:hanging="360"/>
      </w:pPr>
    </w:lvl>
    <w:lvl w:ilvl="7" w:tplc="6AD4CD54">
      <w:start w:val="1"/>
      <w:numFmt w:val="lowerLetter"/>
      <w:lvlText w:val="%8."/>
      <w:lvlJc w:val="left"/>
      <w:pPr>
        <w:ind w:left="5760" w:hanging="360"/>
      </w:pPr>
    </w:lvl>
    <w:lvl w:ilvl="8" w:tplc="AA9EFF64">
      <w:start w:val="1"/>
      <w:numFmt w:val="lowerRoman"/>
      <w:lvlText w:val="%9."/>
      <w:lvlJc w:val="right"/>
      <w:pPr>
        <w:ind w:left="6480" w:hanging="180"/>
      </w:pPr>
    </w:lvl>
  </w:abstractNum>
  <w:abstractNum w:abstractNumId="24" w15:restartNumberingAfterBreak="0">
    <w:nsid w:val="4BD8547D"/>
    <w:multiLevelType w:val="hybridMultilevel"/>
    <w:tmpl w:val="021C6836"/>
    <w:lvl w:ilvl="0" w:tplc="4F0613C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5B65FEB"/>
    <w:multiLevelType w:val="hybridMultilevel"/>
    <w:tmpl w:val="2F36AE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327B74"/>
    <w:multiLevelType w:val="hybridMultilevel"/>
    <w:tmpl w:val="62B42954"/>
    <w:lvl w:ilvl="0" w:tplc="26749688">
      <w:start w:val="15"/>
      <w:numFmt w:val="bullet"/>
      <w:lvlText w:val=""/>
      <w:lvlJc w:val="left"/>
      <w:pPr>
        <w:ind w:left="510" w:hanging="360"/>
      </w:pPr>
      <w:rPr>
        <w:rFonts w:ascii="Symbol" w:eastAsia="Times New Roman" w:hAnsi="Symbol" w:cstheme="minorHAns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7" w15:restartNumberingAfterBreak="0">
    <w:nsid w:val="5B132F80"/>
    <w:multiLevelType w:val="hybridMultilevel"/>
    <w:tmpl w:val="1A9C4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404A3B"/>
    <w:multiLevelType w:val="hybridMultilevel"/>
    <w:tmpl w:val="8EBAED22"/>
    <w:lvl w:ilvl="0" w:tplc="08061C06">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250F1"/>
    <w:multiLevelType w:val="hybridMultilevel"/>
    <w:tmpl w:val="936404DA"/>
    <w:lvl w:ilvl="0" w:tplc="660437C8">
      <w:start w:val="1"/>
      <w:numFmt w:val="decimal"/>
      <w:lvlText w:val="%1."/>
      <w:lvlJc w:val="left"/>
      <w:pPr>
        <w:ind w:left="360" w:hanging="360"/>
      </w:pPr>
      <w:rPr>
        <w:sz w:val="22"/>
        <w:szCs w:val="22"/>
      </w:rPr>
    </w:lvl>
    <w:lvl w:ilvl="1" w:tplc="2938C4D2">
      <w:start w:val="1"/>
      <w:numFmt w:val="lowerLetter"/>
      <w:lvlText w:val="%2."/>
      <w:lvlJc w:val="left"/>
      <w:pPr>
        <w:ind w:left="1080" w:hanging="360"/>
      </w:pPr>
    </w:lvl>
    <w:lvl w:ilvl="2" w:tplc="43CC38C6">
      <w:start w:val="1"/>
      <w:numFmt w:val="lowerRoman"/>
      <w:lvlText w:val="%3."/>
      <w:lvlJc w:val="right"/>
      <w:pPr>
        <w:ind w:left="1800" w:hanging="180"/>
      </w:pPr>
    </w:lvl>
    <w:lvl w:ilvl="3" w:tplc="6FFA21E0">
      <w:start w:val="1"/>
      <w:numFmt w:val="decimal"/>
      <w:lvlText w:val="%4."/>
      <w:lvlJc w:val="left"/>
      <w:pPr>
        <w:ind w:left="2520" w:hanging="360"/>
      </w:pPr>
    </w:lvl>
    <w:lvl w:ilvl="4" w:tplc="0F6058DE">
      <w:start w:val="1"/>
      <w:numFmt w:val="lowerLetter"/>
      <w:lvlText w:val="%5."/>
      <w:lvlJc w:val="left"/>
      <w:pPr>
        <w:ind w:left="3240" w:hanging="360"/>
      </w:pPr>
    </w:lvl>
    <w:lvl w:ilvl="5" w:tplc="A3EC2B8E">
      <w:start w:val="1"/>
      <w:numFmt w:val="lowerRoman"/>
      <w:lvlText w:val="%6."/>
      <w:lvlJc w:val="right"/>
      <w:pPr>
        <w:ind w:left="3960" w:hanging="180"/>
      </w:pPr>
    </w:lvl>
    <w:lvl w:ilvl="6" w:tplc="4E5EC2B6">
      <w:start w:val="1"/>
      <w:numFmt w:val="decimal"/>
      <w:lvlText w:val="%7."/>
      <w:lvlJc w:val="left"/>
      <w:pPr>
        <w:ind w:left="4680" w:hanging="360"/>
      </w:pPr>
    </w:lvl>
    <w:lvl w:ilvl="7" w:tplc="750E09A6">
      <w:start w:val="1"/>
      <w:numFmt w:val="lowerLetter"/>
      <w:lvlText w:val="%8."/>
      <w:lvlJc w:val="left"/>
      <w:pPr>
        <w:ind w:left="5400" w:hanging="360"/>
      </w:pPr>
    </w:lvl>
    <w:lvl w:ilvl="8" w:tplc="A14EDDC8">
      <w:start w:val="1"/>
      <w:numFmt w:val="lowerRoman"/>
      <w:lvlText w:val="%9."/>
      <w:lvlJc w:val="right"/>
      <w:pPr>
        <w:ind w:left="6120" w:hanging="180"/>
      </w:pPr>
    </w:lvl>
  </w:abstractNum>
  <w:abstractNum w:abstractNumId="30" w15:restartNumberingAfterBreak="0">
    <w:nsid w:val="65DF15DA"/>
    <w:multiLevelType w:val="hybridMultilevel"/>
    <w:tmpl w:val="FFFFFFFF"/>
    <w:lvl w:ilvl="0" w:tplc="EEB090E6">
      <w:start w:val="1"/>
      <w:numFmt w:val="bullet"/>
      <w:lvlText w:val="·"/>
      <w:lvlJc w:val="left"/>
      <w:pPr>
        <w:ind w:left="720" w:hanging="360"/>
      </w:pPr>
      <w:rPr>
        <w:rFonts w:ascii="Symbol" w:hAnsi="Symbol" w:hint="default"/>
      </w:rPr>
    </w:lvl>
    <w:lvl w:ilvl="1" w:tplc="2E18BE22">
      <w:start w:val="1"/>
      <w:numFmt w:val="bullet"/>
      <w:lvlText w:val="o"/>
      <w:lvlJc w:val="left"/>
      <w:pPr>
        <w:ind w:left="1440" w:hanging="360"/>
      </w:pPr>
      <w:rPr>
        <w:rFonts w:ascii="Courier New" w:hAnsi="Courier New" w:hint="default"/>
      </w:rPr>
    </w:lvl>
    <w:lvl w:ilvl="2" w:tplc="ACDE5E1A">
      <w:start w:val="1"/>
      <w:numFmt w:val="bullet"/>
      <w:lvlText w:val=""/>
      <w:lvlJc w:val="left"/>
      <w:pPr>
        <w:ind w:left="2160" w:hanging="360"/>
      </w:pPr>
      <w:rPr>
        <w:rFonts w:ascii="Wingdings" w:hAnsi="Wingdings" w:hint="default"/>
      </w:rPr>
    </w:lvl>
    <w:lvl w:ilvl="3" w:tplc="8A569434">
      <w:start w:val="1"/>
      <w:numFmt w:val="bullet"/>
      <w:lvlText w:val=""/>
      <w:lvlJc w:val="left"/>
      <w:pPr>
        <w:ind w:left="2880" w:hanging="360"/>
      </w:pPr>
      <w:rPr>
        <w:rFonts w:ascii="Symbol" w:hAnsi="Symbol" w:hint="default"/>
      </w:rPr>
    </w:lvl>
    <w:lvl w:ilvl="4" w:tplc="12E65F20">
      <w:start w:val="1"/>
      <w:numFmt w:val="bullet"/>
      <w:lvlText w:val="o"/>
      <w:lvlJc w:val="left"/>
      <w:pPr>
        <w:ind w:left="3600" w:hanging="360"/>
      </w:pPr>
      <w:rPr>
        <w:rFonts w:ascii="Courier New" w:hAnsi="Courier New" w:hint="default"/>
      </w:rPr>
    </w:lvl>
    <w:lvl w:ilvl="5" w:tplc="EC4243D0">
      <w:start w:val="1"/>
      <w:numFmt w:val="bullet"/>
      <w:lvlText w:val=""/>
      <w:lvlJc w:val="left"/>
      <w:pPr>
        <w:ind w:left="4320" w:hanging="360"/>
      </w:pPr>
      <w:rPr>
        <w:rFonts w:ascii="Wingdings" w:hAnsi="Wingdings" w:hint="default"/>
      </w:rPr>
    </w:lvl>
    <w:lvl w:ilvl="6" w:tplc="18E451F8">
      <w:start w:val="1"/>
      <w:numFmt w:val="bullet"/>
      <w:lvlText w:val=""/>
      <w:lvlJc w:val="left"/>
      <w:pPr>
        <w:ind w:left="5040" w:hanging="360"/>
      </w:pPr>
      <w:rPr>
        <w:rFonts w:ascii="Symbol" w:hAnsi="Symbol" w:hint="default"/>
      </w:rPr>
    </w:lvl>
    <w:lvl w:ilvl="7" w:tplc="0660109A">
      <w:start w:val="1"/>
      <w:numFmt w:val="bullet"/>
      <w:lvlText w:val="o"/>
      <w:lvlJc w:val="left"/>
      <w:pPr>
        <w:ind w:left="5760" w:hanging="360"/>
      </w:pPr>
      <w:rPr>
        <w:rFonts w:ascii="Courier New" w:hAnsi="Courier New" w:hint="default"/>
      </w:rPr>
    </w:lvl>
    <w:lvl w:ilvl="8" w:tplc="4BAC68F8">
      <w:start w:val="1"/>
      <w:numFmt w:val="bullet"/>
      <w:lvlText w:val=""/>
      <w:lvlJc w:val="left"/>
      <w:pPr>
        <w:ind w:left="6480" w:hanging="360"/>
      </w:pPr>
      <w:rPr>
        <w:rFonts w:ascii="Wingdings" w:hAnsi="Wingdings" w:hint="default"/>
      </w:rPr>
    </w:lvl>
  </w:abstractNum>
  <w:abstractNum w:abstractNumId="31" w15:restartNumberingAfterBreak="0">
    <w:nsid w:val="66440DB0"/>
    <w:multiLevelType w:val="hybridMultilevel"/>
    <w:tmpl w:val="B8345B6E"/>
    <w:lvl w:ilvl="0" w:tplc="08090005">
      <w:start w:val="1"/>
      <w:numFmt w:val="bullet"/>
      <w:lvlText w:val=""/>
      <w:lvlJc w:val="left"/>
      <w:pPr>
        <w:ind w:left="510" w:hanging="360"/>
      </w:pPr>
      <w:rPr>
        <w:rFonts w:ascii="Wingdings" w:hAnsi="Wingdings"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2" w15:restartNumberingAfterBreak="0">
    <w:nsid w:val="67E34F89"/>
    <w:multiLevelType w:val="hybridMultilevel"/>
    <w:tmpl w:val="35DC8C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67F02B8D"/>
    <w:multiLevelType w:val="hybridMultilevel"/>
    <w:tmpl w:val="E0548E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FAD14DA"/>
    <w:multiLevelType w:val="hybridMultilevel"/>
    <w:tmpl w:val="2CBEB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79D49F"/>
    <w:multiLevelType w:val="hybridMultilevel"/>
    <w:tmpl w:val="FFFFFFFF"/>
    <w:lvl w:ilvl="0" w:tplc="39F6EF44">
      <w:start w:val="1"/>
      <w:numFmt w:val="decimal"/>
      <w:lvlText w:val="%1."/>
      <w:lvlJc w:val="left"/>
      <w:pPr>
        <w:ind w:left="720" w:hanging="360"/>
      </w:pPr>
    </w:lvl>
    <w:lvl w:ilvl="1" w:tplc="C8FC25EA">
      <w:start w:val="1"/>
      <w:numFmt w:val="lowerLetter"/>
      <w:lvlText w:val="%2."/>
      <w:lvlJc w:val="left"/>
      <w:pPr>
        <w:ind w:left="1440" w:hanging="360"/>
      </w:pPr>
    </w:lvl>
    <w:lvl w:ilvl="2" w:tplc="0A501B32">
      <w:start w:val="1"/>
      <w:numFmt w:val="lowerRoman"/>
      <w:lvlText w:val="%3."/>
      <w:lvlJc w:val="right"/>
      <w:pPr>
        <w:ind w:left="2160" w:hanging="180"/>
      </w:pPr>
    </w:lvl>
    <w:lvl w:ilvl="3" w:tplc="CF30ED9C">
      <w:start w:val="1"/>
      <w:numFmt w:val="decimal"/>
      <w:lvlText w:val="%4."/>
      <w:lvlJc w:val="left"/>
      <w:pPr>
        <w:ind w:left="2880" w:hanging="360"/>
      </w:pPr>
    </w:lvl>
    <w:lvl w:ilvl="4" w:tplc="07BC3098">
      <w:start w:val="1"/>
      <w:numFmt w:val="lowerLetter"/>
      <w:lvlText w:val="%5."/>
      <w:lvlJc w:val="left"/>
      <w:pPr>
        <w:ind w:left="3600" w:hanging="360"/>
      </w:pPr>
    </w:lvl>
    <w:lvl w:ilvl="5" w:tplc="934AFE9E">
      <w:start w:val="1"/>
      <w:numFmt w:val="lowerRoman"/>
      <w:lvlText w:val="%6."/>
      <w:lvlJc w:val="right"/>
      <w:pPr>
        <w:ind w:left="4320" w:hanging="180"/>
      </w:pPr>
    </w:lvl>
    <w:lvl w:ilvl="6" w:tplc="AD926008">
      <w:start w:val="1"/>
      <w:numFmt w:val="decimal"/>
      <w:lvlText w:val="%7."/>
      <w:lvlJc w:val="left"/>
      <w:pPr>
        <w:ind w:left="5040" w:hanging="360"/>
      </w:pPr>
    </w:lvl>
    <w:lvl w:ilvl="7" w:tplc="97400068">
      <w:start w:val="1"/>
      <w:numFmt w:val="lowerLetter"/>
      <w:lvlText w:val="%8."/>
      <w:lvlJc w:val="left"/>
      <w:pPr>
        <w:ind w:left="5760" w:hanging="360"/>
      </w:pPr>
    </w:lvl>
    <w:lvl w:ilvl="8" w:tplc="EBA2253E">
      <w:start w:val="1"/>
      <w:numFmt w:val="lowerRoman"/>
      <w:lvlText w:val="%9."/>
      <w:lvlJc w:val="right"/>
      <w:pPr>
        <w:ind w:left="6480" w:hanging="180"/>
      </w:pPr>
    </w:lvl>
  </w:abstractNum>
  <w:num w:numId="1" w16cid:durableId="1293515167">
    <w:abstractNumId w:val="29"/>
  </w:num>
  <w:num w:numId="2" w16cid:durableId="1827237015">
    <w:abstractNumId w:val="5"/>
  </w:num>
  <w:num w:numId="3" w16cid:durableId="1569725678">
    <w:abstractNumId w:val="19"/>
  </w:num>
  <w:num w:numId="4" w16cid:durableId="1681154979">
    <w:abstractNumId w:val="6"/>
  </w:num>
  <w:num w:numId="5" w16cid:durableId="1673335006">
    <w:abstractNumId w:val="35"/>
  </w:num>
  <w:num w:numId="6" w16cid:durableId="795223714">
    <w:abstractNumId w:val="23"/>
  </w:num>
  <w:num w:numId="7" w16cid:durableId="508179914">
    <w:abstractNumId w:val="1"/>
  </w:num>
  <w:num w:numId="8" w16cid:durableId="273365653">
    <w:abstractNumId w:val="8"/>
  </w:num>
  <w:num w:numId="9" w16cid:durableId="1772041733">
    <w:abstractNumId w:val="3"/>
  </w:num>
  <w:num w:numId="10" w16cid:durableId="158471116">
    <w:abstractNumId w:val="30"/>
  </w:num>
  <w:num w:numId="11" w16cid:durableId="1993556515">
    <w:abstractNumId w:val="21"/>
  </w:num>
  <w:num w:numId="12" w16cid:durableId="65541090">
    <w:abstractNumId w:val="20"/>
  </w:num>
  <w:num w:numId="13" w16cid:durableId="30232490">
    <w:abstractNumId w:val="16"/>
  </w:num>
  <w:num w:numId="14" w16cid:durableId="2044161578">
    <w:abstractNumId w:val="31"/>
  </w:num>
  <w:num w:numId="15" w16cid:durableId="1151362851">
    <w:abstractNumId w:val="26"/>
  </w:num>
  <w:num w:numId="16" w16cid:durableId="258564294">
    <w:abstractNumId w:val="28"/>
  </w:num>
  <w:num w:numId="17" w16cid:durableId="1337463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698672">
    <w:abstractNumId w:val="15"/>
  </w:num>
  <w:num w:numId="19" w16cid:durableId="1762994959">
    <w:abstractNumId w:val="17"/>
  </w:num>
  <w:num w:numId="20" w16cid:durableId="454763592">
    <w:abstractNumId w:val="11"/>
  </w:num>
  <w:num w:numId="21" w16cid:durableId="12306519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9310382">
    <w:abstractNumId w:val="18"/>
  </w:num>
  <w:num w:numId="23" w16cid:durableId="1505776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314395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4136537">
    <w:abstractNumId w:val="0"/>
  </w:num>
  <w:num w:numId="26" w16cid:durableId="2043240697">
    <w:abstractNumId w:val="2"/>
  </w:num>
  <w:num w:numId="27" w16cid:durableId="1123229602">
    <w:abstractNumId w:val="25"/>
  </w:num>
  <w:num w:numId="28" w16cid:durableId="1408765578">
    <w:abstractNumId w:val="27"/>
  </w:num>
  <w:num w:numId="29" w16cid:durableId="1079054864">
    <w:abstractNumId w:val="9"/>
  </w:num>
  <w:num w:numId="30" w16cid:durableId="274219525">
    <w:abstractNumId w:val="4"/>
  </w:num>
  <w:num w:numId="31" w16cid:durableId="2133743458">
    <w:abstractNumId w:val="24"/>
  </w:num>
  <w:num w:numId="32" w16cid:durableId="130102898">
    <w:abstractNumId w:val="12"/>
  </w:num>
  <w:num w:numId="33" w16cid:durableId="1046838102">
    <w:abstractNumId w:val="34"/>
  </w:num>
  <w:num w:numId="34" w16cid:durableId="101850599">
    <w:abstractNumId w:val="14"/>
  </w:num>
  <w:num w:numId="35" w16cid:durableId="1780951905">
    <w:abstractNumId w:val="7"/>
  </w:num>
  <w:num w:numId="36" w16cid:durableId="1925139664">
    <w:abstractNumId w:val="10"/>
  </w:num>
  <w:num w:numId="37" w16cid:durableId="2246819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39"/>
    <w:rsid w:val="00003FCE"/>
    <w:rsid w:val="00012A21"/>
    <w:rsid w:val="00036B6B"/>
    <w:rsid w:val="00054B20"/>
    <w:rsid w:val="000A3896"/>
    <w:rsid w:val="000A6E43"/>
    <w:rsid w:val="000D0D6F"/>
    <w:rsid w:val="000D3A19"/>
    <w:rsid w:val="000F25FA"/>
    <w:rsid w:val="000F7A02"/>
    <w:rsid w:val="0011603E"/>
    <w:rsid w:val="00116A49"/>
    <w:rsid w:val="00120067"/>
    <w:rsid w:val="00122739"/>
    <w:rsid w:val="00146B40"/>
    <w:rsid w:val="00156B5C"/>
    <w:rsid w:val="001716CA"/>
    <w:rsid w:val="00186047"/>
    <w:rsid w:val="001A65D2"/>
    <w:rsid w:val="001B6B39"/>
    <w:rsid w:val="001D658F"/>
    <w:rsid w:val="001F0DAE"/>
    <w:rsid w:val="001F2727"/>
    <w:rsid w:val="0021529E"/>
    <w:rsid w:val="00222F2D"/>
    <w:rsid w:val="00230B61"/>
    <w:rsid w:val="00235F0F"/>
    <w:rsid w:val="002602CD"/>
    <w:rsid w:val="00280A18"/>
    <w:rsid w:val="002D63E9"/>
    <w:rsid w:val="002F7125"/>
    <w:rsid w:val="003032B4"/>
    <w:rsid w:val="00303401"/>
    <w:rsid w:val="0032411B"/>
    <w:rsid w:val="00332A52"/>
    <w:rsid w:val="00335A9E"/>
    <w:rsid w:val="0034333C"/>
    <w:rsid w:val="00352A54"/>
    <w:rsid w:val="0036543C"/>
    <w:rsid w:val="0036663C"/>
    <w:rsid w:val="003709DA"/>
    <w:rsid w:val="0038112B"/>
    <w:rsid w:val="003C4EFD"/>
    <w:rsid w:val="003C50F1"/>
    <w:rsid w:val="003D671D"/>
    <w:rsid w:val="003E669E"/>
    <w:rsid w:val="003F7171"/>
    <w:rsid w:val="004011B1"/>
    <w:rsid w:val="004376F3"/>
    <w:rsid w:val="00452AB6"/>
    <w:rsid w:val="004622D1"/>
    <w:rsid w:val="004760D6"/>
    <w:rsid w:val="0048623B"/>
    <w:rsid w:val="004A7FF6"/>
    <w:rsid w:val="004B0189"/>
    <w:rsid w:val="004B0F24"/>
    <w:rsid w:val="004B5C73"/>
    <w:rsid w:val="004D4E5B"/>
    <w:rsid w:val="004F7D59"/>
    <w:rsid w:val="005043A8"/>
    <w:rsid w:val="00521180"/>
    <w:rsid w:val="0052152C"/>
    <w:rsid w:val="00524F07"/>
    <w:rsid w:val="005349E8"/>
    <w:rsid w:val="00541934"/>
    <w:rsid w:val="005874A6"/>
    <w:rsid w:val="005916DB"/>
    <w:rsid w:val="005934CD"/>
    <w:rsid w:val="005975BA"/>
    <w:rsid w:val="005C0C8B"/>
    <w:rsid w:val="005C5447"/>
    <w:rsid w:val="005C617C"/>
    <w:rsid w:val="005E6DF2"/>
    <w:rsid w:val="005F1AF6"/>
    <w:rsid w:val="005F7493"/>
    <w:rsid w:val="006109F6"/>
    <w:rsid w:val="006425B2"/>
    <w:rsid w:val="006720E5"/>
    <w:rsid w:val="006725EA"/>
    <w:rsid w:val="006853EE"/>
    <w:rsid w:val="006911E4"/>
    <w:rsid w:val="006C2EC7"/>
    <w:rsid w:val="006D7B3F"/>
    <w:rsid w:val="006E43FD"/>
    <w:rsid w:val="00701948"/>
    <w:rsid w:val="007019FF"/>
    <w:rsid w:val="007153D4"/>
    <w:rsid w:val="00715839"/>
    <w:rsid w:val="0072055A"/>
    <w:rsid w:val="0072581D"/>
    <w:rsid w:val="00741616"/>
    <w:rsid w:val="007712E8"/>
    <w:rsid w:val="007770E7"/>
    <w:rsid w:val="0079078A"/>
    <w:rsid w:val="0079285F"/>
    <w:rsid w:val="007A32BB"/>
    <w:rsid w:val="007D2EF0"/>
    <w:rsid w:val="007D7640"/>
    <w:rsid w:val="007E1427"/>
    <w:rsid w:val="007F70AA"/>
    <w:rsid w:val="00847323"/>
    <w:rsid w:val="008622A9"/>
    <w:rsid w:val="00867BED"/>
    <w:rsid w:val="008759E0"/>
    <w:rsid w:val="008A6D18"/>
    <w:rsid w:val="008B2CCA"/>
    <w:rsid w:val="008F5240"/>
    <w:rsid w:val="009045DE"/>
    <w:rsid w:val="00907816"/>
    <w:rsid w:val="00921F2D"/>
    <w:rsid w:val="00931C64"/>
    <w:rsid w:val="00941399"/>
    <w:rsid w:val="00957CA3"/>
    <w:rsid w:val="00992264"/>
    <w:rsid w:val="00992C56"/>
    <w:rsid w:val="00994844"/>
    <w:rsid w:val="00996418"/>
    <w:rsid w:val="009A04AD"/>
    <w:rsid w:val="009A2D40"/>
    <w:rsid w:val="009C0C85"/>
    <w:rsid w:val="009D12F4"/>
    <w:rsid w:val="009E51BA"/>
    <w:rsid w:val="00A03FF8"/>
    <w:rsid w:val="00A065A9"/>
    <w:rsid w:val="00A16E4B"/>
    <w:rsid w:val="00A21491"/>
    <w:rsid w:val="00A3045E"/>
    <w:rsid w:val="00A4141E"/>
    <w:rsid w:val="00A47680"/>
    <w:rsid w:val="00AA5EB4"/>
    <w:rsid w:val="00AA735C"/>
    <w:rsid w:val="00AA7B19"/>
    <w:rsid w:val="00AF003B"/>
    <w:rsid w:val="00AF254F"/>
    <w:rsid w:val="00B12E4B"/>
    <w:rsid w:val="00B14C52"/>
    <w:rsid w:val="00B33C6D"/>
    <w:rsid w:val="00B814EC"/>
    <w:rsid w:val="00B911FB"/>
    <w:rsid w:val="00B913E2"/>
    <w:rsid w:val="00B94295"/>
    <w:rsid w:val="00BB2AD9"/>
    <w:rsid w:val="00BC62BF"/>
    <w:rsid w:val="00BE052A"/>
    <w:rsid w:val="00BF577A"/>
    <w:rsid w:val="00C12236"/>
    <w:rsid w:val="00C14EB3"/>
    <w:rsid w:val="00C16C8C"/>
    <w:rsid w:val="00C30630"/>
    <w:rsid w:val="00C61807"/>
    <w:rsid w:val="00C6720C"/>
    <w:rsid w:val="00C72394"/>
    <w:rsid w:val="00C770E6"/>
    <w:rsid w:val="00C807B4"/>
    <w:rsid w:val="00C8650C"/>
    <w:rsid w:val="00C959B2"/>
    <w:rsid w:val="00C963FE"/>
    <w:rsid w:val="00CA288B"/>
    <w:rsid w:val="00CA476B"/>
    <w:rsid w:val="00CB7420"/>
    <w:rsid w:val="00D44919"/>
    <w:rsid w:val="00D463C8"/>
    <w:rsid w:val="00D521A9"/>
    <w:rsid w:val="00D71132"/>
    <w:rsid w:val="00DA25D1"/>
    <w:rsid w:val="00DA4169"/>
    <w:rsid w:val="00DA6A73"/>
    <w:rsid w:val="00DF0855"/>
    <w:rsid w:val="00E016E7"/>
    <w:rsid w:val="00E0185D"/>
    <w:rsid w:val="00E409DA"/>
    <w:rsid w:val="00EA2A53"/>
    <w:rsid w:val="00EA7428"/>
    <w:rsid w:val="00EA78AD"/>
    <w:rsid w:val="00EB2F60"/>
    <w:rsid w:val="00EB6602"/>
    <w:rsid w:val="00EE0563"/>
    <w:rsid w:val="00EF09A2"/>
    <w:rsid w:val="00F0025E"/>
    <w:rsid w:val="00F040DC"/>
    <w:rsid w:val="00F05AE0"/>
    <w:rsid w:val="00F204D9"/>
    <w:rsid w:val="00F32363"/>
    <w:rsid w:val="00F4212D"/>
    <w:rsid w:val="00F47CBF"/>
    <w:rsid w:val="00F51A44"/>
    <w:rsid w:val="00F75ED2"/>
    <w:rsid w:val="00FB0CFF"/>
    <w:rsid w:val="00FB3903"/>
    <w:rsid w:val="00FC78C6"/>
    <w:rsid w:val="00FD22C5"/>
    <w:rsid w:val="00FD3D55"/>
    <w:rsid w:val="00FE323D"/>
    <w:rsid w:val="015F057C"/>
    <w:rsid w:val="04ADD562"/>
    <w:rsid w:val="066FE5AA"/>
    <w:rsid w:val="078B1679"/>
    <w:rsid w:val="079EE972"/>
    <w:rsid w:val="091D0116"/>
    <w:rsid w:val="0934FA83"/>
    <w:rsid w:val="0979BEA1"/>
    <w:rsid w:val="09DB745A"/>
    <w:rsid w:val="0A7D28D4"/>
    <w:rsid w:val="0DF344A5"/>
    <w:rsid w:val="0E2DAE73"/>
    <w:rsid w:val="0F044DF5"/>
    <w:rsid w:val="101F272F"/>
    <w:rsid w:val="114FE679"/>
    <w:rsid w:val="12F997B2"/>
    <w:rsid w:val="13B83DC7"/>
    <w:rsid w:val="13BDB7B2"/>
    <w:rsid w:val="15BEDF5C"/>
    <w:rsid w:val="16AA5022"/>
    <w:rsid w:val="1822714D"/>
    <w:rsid w:val="19429A4A"/>
    <w:rsid w:val="1B08FAF2"/>
    <w:rsid w:val="1B467958"/>
    <w:rsid w:val="1C6BCDD5"/>
    <w:rsid w:val="1E983E96"/>
    <w:rsid w:val="1F3EB86D"/>
    <w:rsid w:val="1F837C8B"/>
    <w:rsid w:val="1FE53244"/>
    <w:rsid w:val="212D6095"/>
    <w:rsid w:val="21330D51"/>
    <w:rsid w:val="2260BDA2"/>
    <w:rsid w:val="2390F286"/>
    <w:rsid w:val="268304E1"/>
    <w:rsid w:val="278E5C9A"/>
    <w:rsid w:val="282CE8EB"/>
    <w:rsid w:val="2A806EF5"/>
    <w:rsid w:val="2ADD2C80"/>
    <w:rsid w:val="2BB3EADC"/>
    <w:rsid w:val="2BE096B3"/>
    <w:rsid w:val="2C0D6164"/>
    <w:rsid w:val="2C87108A"/>
    <w:rsid w:val="2CF8D22A"/>
    <w:rsid w:val="2ED2A90E"/>
    <w:rsid w:val="2EEAA27B"/>
    <w:rsid w:val="30C15136"/>
    <w:rsid w:val="317FC47A"/>
    <w:rsid w:val="31DCB4D6"/>
    <w:rsid w:val="325663FC"/>
    <w:rsid w:val="34A1FC80"/>
    <w:rsid w:val="35EEF02E"/>
    <w:rsid w:val="36A89E15"/>
    <w:rsid w:val="36D73B3A"/>
    <w:rsid w:val="393DC014"/>
    <w:rsid w:val="3A412A47"/>
    <w:rsid w:val="3DC4E535"/>
    <w:rsid w:val="3DF4D80F"/>
    <w:rsid w:val="3F0D1386"/>
    <w:rsid w:val="4337484B"/>
    <w:rsid w:val="43F0F632"/>
    <w:rsid w:val="44576AEE"/>
    <w:rsid w:val="446AA558"/>
    <w:rsid w:val="49635948"/>
    <w:rsid w:val="49C049A4"/>
    <w:rsid w:val="49F8D922"/>
    <w:rsid w:val="4A09D31F"/>
    <w:rsid w:val="4A16EAA9"/>
    <w:rsid w:val="4A21FF5D"/>
    <w:rsid w:val="4C556BA3"/>
    <w:rsid w:val="4D1411B8"/>
    <w:rsid w:val="4DFF4FAD"/>
    <w:rsid w:val="4F5F776B"/>
    <w:rsid w:val="504AE831"/>
    <w:rsid w:val="512154E2"/>
    <w:rsid w:val="516DC963"/>
    <w:rsid w:val="5413673D"/>
    <w:rsid w:val="54A24D49"/>
    <w:rsid w:val="54A50FD0"/>
    <w:rsid w:val="54D1DA81"/>
    <w:rsid w:val="552ECADD"/>
    <w:rsid w:val="55908096"/>
    <w:rsid w:val="55A87A03"/>
    <w:rsid w:val="5693EAC9"/>
    <w:rsid w:val="57F41287"/>
    <w:rsid w:val="589A8C5E"/>
    <w:rsid w:val="58DF507C"/>
    <w:rsid w:val="59410635"/>
    <w:rsid w:val="5A6B673E"/>
    <w:rsid w:val="5B8C9EB9"/>
    <w:rsid w:val="5FDED8D2"/>
    <w:rsid w:val="60EA308B"/>
    <w:rsid w:val="6332FDC6"/>
    <w:rsid w:val="64390071"/>
    <w:rsid w:val="6466D400"/>
    <w:rsid w:val="6548CAAA"/>
    <w:rsid w:val="65693555"/>
    <w:rsid w:val="6ADB986B"/>
    <w:rsid w:val="6B53D110"/>
    <w:rsid w:val="6BF6FC0B"/>
    <w:rsid w:val="6CB56F4F"/>
    <w:rsid w:val="6DFDD071"/>
    <w:rsid w:val="6F459CF0"/>
    <w:rsid w:val="6F4AC41F"/>
    <w:rsid w:val="6F5F5E96"/>
    <w:rsid w:val="6FA781AA"/>
    <w:rsid w:val="706627BF"/>
    <w:rsid w:val="70AB1EAE"/>
    <w:rsid w:val="7284C2C1"/>
    <w:rsid w:val="72B18D72"/>
    <w:rsid w:val="739CFE38"/>
    <w:rsid w:val="7481D8E7"/>
    <w:rsid w:val="75F08442"/>
    <w:rsid w:val="77657D44"/>
    <w:rsid w:val="77F46350"/>
    <w:rsid w:val="78E2969D"/>
    <w:rsid w:val="7B72F33F"/>
    <w:rsid w:val="7BAC053C"/>
    <w:rsid w:val="7C316683"/>
    <w:rsid w:val="7EA98322"/>
    <w:rsid w:val="7FE1EC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D1094"/>
  <w15:chartTrackingRefBased/>
  <w15:docId w15:val="{1A8B5F3E-A7A7-4144-916D-CB814C3A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B5C"/>
    <w:pPr>
      <w:jc w:val="center"/>
      <w:outlineLvl w:val="0"/>
    </w:pPr>
    <w:rPr>
      <w:b/>
    </w:rPr>
  </w:style>
  <w:style w:type="paragraph" w:styleId="Heading2">
    <w:name w:val="heading 2"/>
    <w:basedOn w:val="Normal"/>
    <w:next w:val="Normal"/>
    <w:link w:val="Heading2Char"/>
    <w:uiPriority w:val="9"/>
    <w:unhideWhenUsed/>
    <w:qFormat/>
    <w:rsid w:val="00156B5C"/>
    <w:pPr>
      <w:spacing w:after="0" w:line="257" w:lineRule="auto"/>
      <w:jc w:val="both"/>
      <w:outlineLvl w:val="1"/>
    </w:pPr>
    <w:rPr>
      <w:b/>
      <w:bCs/>
    </w:rPr>
  </w:style>
  <w:style w:type="paragraph" w:styleId="Heading3">
    <w:name w:val="heading 3"/>
    <w:basedOn w:val="Normal"/>
    <w:next w:val="Normal"/>
    <w:link w:val="Heading3Char"/>
    <w:uiPriority w:val="9"/>
    <w:unhideWhenUsed/>
    <w:qFormat/>
    <w:rsid w:val="00156B5C"/>
    <w:pPr>
      <w:spacing w:after="0" w:line="240" w:lineRule="auto"/>
      <w:ind w:right="113"/>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B39"/>
  </w:style>
  <w:style w:type="paragraph" w:styleId="Footer">
    <w:name w:val="footer"/>
    <w:basedOn w:val="Normal"/>
    <w:link w:val="FooterChar"/>
    <w:uiPriority w:val="99"/>
    <w:unhideWhenUsed/>
    <w:rsid w:val="001B6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B39"/>
  </w:style>
  <w:style w:type="table" w:styleId="TableGrid">
    <w:name w:val="Table Grid"/>
    <w:basedOn w:val="TableNormal"/>
    <w:uiPriority w:val="39"/>
    <w:rsid w:val="001B6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6B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37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6F3"/>
    <w:rPr>
      <w:rFonts w:ascii="Segoe UI" w:hAnsi="Segoe UI" w:cs="Segoe UI"/>
      <w:sz w:val="18"/>
      <w:szCs w:val="18"/>
    </w:rPr>
  </w:style>
  <w:style w:type="paragraph" w:styleId="BodyText">
    <w:name w:val="Body Text"/>
    <w:basedOn w:val="Normal"/>
    <w:link w:val="BodyTextChar"/>
    <w:semiHidden/>
    <w:unhideWhenUsed/>
    <w:rsid w:val="006E43FD"/>
    <w:pPr>
      <w:overflowPunct w:val="0"/>
      <w:autoSpaceDE w:val="0"/>
      <w:autoSpaceDN w:val="0"/>
      <w:adjustRightInd w:val="0"/>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semiHidden/>
    <w:rsid w:val="006E43FD"/>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6E43FD"/>
    <w:pPr>
      <w:overflowPunct w:val="0"/>
      <w:autoSpaceDE w:val="0"/>
      <w:autoSpaceDN w:val="0"/>
      <w:adjustRightInd w:val="0"/>
      <w:spacing w:after="0" w:line="240" w:lineRule="auto"/>
      <w:ind w:left="720"/>
    </w:pPr>
    <w:rPr>
      <w:rFonts w:ascii="Times New Roman" w:eastAsia="Times New Roman" w:hAnsi="Times New Roman" w:cs="Times New Roman"/>
      <w:sz w:val="20"/>
      <w:szCs w:val="20"/>
      <w:lang w:eastAsia="en-GB"/>
    </w:rPr>
  </w:style>
  <w:style w:type="paragraph" w:customStyle="1" w:styleId="paragraph">
    <w:name w:val="paragraph"/>
    <w:basedOn w:val="Normal"/>
    <w:rsid w:val="00BF5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F577A"/>
  </w:style>
  <w:style w:type="character" w:customStyle="1" w:styleId="eop">
    <w:name w:val="eop"/>
    <w:basedOn w:val="DefaultParagraphFont"/>
    <w:rsid w:val="00BF577A"/>
  </w:style>
  <w:style w:type="paragraph" w:customStyle="1" w:styleId="TableParagraph">
    <w:name w:val="Table Paragraph"/>
    <w:basedOn w:val="Normal"/>
    <w:uiPriority w:val="1"/>
    <w:qFormat/>
    <w:rsid w:val="001A65D2"/>
    <w:pPr>
      <w:widowControl w:val="0"/>
      <w:spacing w:after="0" w:line="240" w:lineRule="auto"/>
    </w:pPr>
    <w:rPr>
      <w:lang w:val="en-US"/>
    </w:rPr>
  </w:style>
  <w:style w:type="character" w:customStyle="1" w:styleId="Heading2Char">
    <w:name w:val="Heading 2 Char"/>
    <w:basedOn w:val="DefaultParagraphFont"/>
    <w:link w:val="Heading2"/>
    <w:uiPriority w:val="9"/>
    <w:rsid w:val="00156B5C"/>
    <w:rPr>
      <w:b/>
      <w:bCs/>
    </w:rPr>
  </w:style>
  <w:style w:type="paragraph" w:customStyle="1" w:styleId="Default">
    <w:name w:val="Default"/>
    <w:rsid w:val="005043A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156B5C"/>
    <w:rPr>
      <w:b/>
    </w:rPr>
  </w:style>
  <w:style w:type="character" w:customStyle="1" w:styleId="Heading3Char">
    <w:name w:val="Heading 3 Char"/>
    <w:basedOn w:val="DefaultParagraphFont"/>
    <w:link w:val="Heading3"/>
    <w:uiPriority w:val="9"/>
    <w:rsid w:val="00156B5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5864">
      <w:bodyDiv w:val="1"/>
      <w:marLeft w:val="0"/>
      <w:marRight w:val="0"/>
      <w:marTop w:val="0"/>
      <w:marBottom w:val="0"/>
      <w:divBdr>
        <w:top w:val="none" w:sz="0" w:space="0" w:color="auto"/>
        <w:left w:val="none" w:sz="0" w:space="0" w:color="auto"/>
        <w:bottom w:val="none" w:sz="0" w:space="0" w:color="auto"/>
        <w:right w:val="none" w:sz="0" w:space="0" w:color="auto"/>
      </w:divBdr>
    </w:div>
    <w:div w:id="540020421">
      <w:bodyDiv w:val="1"/>
      <w:marLeft w:val="0"/>
      <w:marRight w:val="0"/>
      <w:marTop w:val="0"/>
      <w:marBottom w:val="0"/>
      <w:divBdr>
        <w:top w:val="none" w:sz="0" w:space="0" w:color="auto"/>
        <w:left w:val="none" w:sz="0" w:space="0" w:color="auto"/>
        <w:bottom w:val="none" w:sz="0" w:space="0" w:color="auto"/>
        <w:right w:val="none" w:sz="0" w:space="0" w:color="auto"/>
      </w:divBdr>
    </w:div>
    <w:div w:id="748233650">
      <w:bodyDiv w:val="1"/>
      <w:marLeft w:val="0"/>
      <w:marRight w:val="0"/>
      <w:marTop w:val="0"/>
      <w:marBottom w:val="0"/>
      <w:divBdr>
        <w:top w:val="none" w:sz="0" w:space="0" w:color="auto"/>
        <w:left w:val="none" w:sz="0" w:space="0" w:color="auto"/>
        <w:bottom w:val="none" w:sz="0" w:space="0" w:color="auto"/>
        <w:right w:val="none" w:sz="0" w:space="0" w:color="auto"/>
      </w:divBdr>
    </w:div>
    <w:div w:id="826825600">
      <w:bodyDiv w:val="1"/>
      <w:marLeft w:val="0"/>
      <w:marRight w:val="0"/>
      <w:marTop w:val="0"/>
      <w:marBottom w:val="0"/>
      <w:divBdr>
        <w:top w:val="none" w:sz="0" w:space="0" w:color="auto"/>
        <w:left w:val="none" w:sz="0" w:space="0" w:color="auto"/>
        <w:bottom w:val="none" w:sz="0" w:space="0" w:color="auto"/>
        <w:right w:val="none" w:sz="0" w:space="0" w:color="auto"/>
      </w:divBdr>
    </w:div>
    <w:div w:id="1465083403">
      <w:bodyDiv w:val="1"/>
      <w:marLeft w:val="0"/>
      <w:marRight w:val="0"/>
      <w:marTop w:val="0"/>
      <w:marBottom w:val="0"/>
      <w:divBdr>
        <w:top w:val="none" w:sz="0" w:space="0" w:color="auto"/>
        <w:left w:val="none" w:sz="0" w:space="0" w:color="auto"/>
        <w:bottom w:val="none" w:sz="0" w:space="0" w:color="auto"/>
        <w:right w:val="none" w:sz="0" w:space="0" w:color="auto"/>
      </w:divBdr>
    </w:div>
    <w:div w:id="1593733564">
      <w:bodyDiv w:val="1"/>
      <w:marLeft w:val="0"/>
      <w:marRight w:val="0"/>
      <w:marTop w:val="0"/>
      <w:marBottom w:val="0"/>
      <w:divBdr>
        <w:top w:val="none" w:sz="0" w:space="0" w:color="auto"/>
        <w:left w:val="none" w:sz="0" w:space="0" w:color="auto"/>
        <w:bottom w:val="none" w:sz="0" w:space="0" w:color="auto"/>
        <w:right w:val="none" w:sz="0" w:space="0" w:color="auto"/>
      </w:divBdr>
    </w:div>
    <w:div w:id="1728995857">
      <w:bodyDiv w:val="1"/>
      <w:marLeft w:val="0"/>
      <w:marRight w:val="0"/>
      <w:marTop w:val="0"/>
      <w:marBottom w:val="0"/>
      <w:divBdr>
        <w:top w:val="none" w:sz="0" w:space="0" w:color="auto"/>
        <w:left w:val="none" w:sz="0" w:space="0" w:color="auto"/>
        <w:bottom w:val="none" w:sz="0" w:space="0" w:color="auto"/>
        <w:right w:val="none" w:sz="0" w:space="0" w:color="auto"/>
      </w:divBdr>
    </w:div>
    <w:div w:id="2100174857">
      <w:bodyDiv w:val="1"/>
      <w:marLeft w:val="0"/>
      <w:marRight w:val="0"/>
      <w:marTop w:val="0"/>
      <w:marBottom w:val="0"/>
      <w:divBdr>
        <w:top w:val="none" w:sz="0" w:space="0" w:color="auto"/>
        <w:left w:val="none" w:sz="0" w:space="0" w:color="auto"/>
        <w:bottom w:val="none" w:sz="0" w:space="0" w:color="auto"/>
        <w:right w:val="none" w:sz="0" w:space="0" w:color="auto"/>
      </w:divBdr>
    </w:div>
    <w:div w:id="21225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C549-D555-42D6-8727-3E0C3187B213}">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Professional</dc:title>
  <dc:subject/>
  <dc:creator>Tom Geraghty</dc:creator>
  <cp:keywords/>
  <dc:description/>
  <cp:lastModifiedBy>Georgia Salisbury</cp:lastModifiedBy>
  <cp:revision>12</cp:revision>
  <cp:lastPrinted>2018-06-21T09:26:00Z</cp:lastPrinted>
  <dcterms:created xsi:type="dcterms:W3CDTF">2024-08-29T13:21:00Z</dcterms:created>
  <dcterms:modified xsi:type="dcterms:W3CDTF">2024-08-29T13:30:00Z</dcterms:modified>
</cp:coreProperties>
</file>